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F706" w14:textId="77777777" w:rsidR="00545AC9" w:rsidRDefault="002642D3">
      <w:pPr>
        <w:pStyle w:val="Body"/>
        <w:jc w:val="center"/>
        <w:rPr>
          <w:b/>
          <w:bCs/>
          <w:sz w:val="40"/>
          <w:szCs w:val="40"/>
        </w:rPr>
      </w:pPr>
      <w:r>
        <w:rPr>
          <w:b/>
          <w:bCs/>
          <w:noProof/>
          <w:sz w:val="36"/>
          <w:szCs w:val="36"/>
        </w:rPr>
        <w:drawing>
          <wp:anchor distT="57150" distB="57150" distL="57150" distR="57150" simplePos="0" relativeHeight="251659264" behindDoc="0" locked="0" layoutInCell="1" allowOverlap="1" wp14:anchorId="7E2A3D53" wp14:editId="357F990E">
            <wp:simplePos x="0" y="0"/>
            <wp:positionH relativeFrom="column">
              <wp:posOffset>66675</wp:posOffset>
            </wp:positionH>
            <wp:positionV relativeFrom="line">
              <wp:posOffset>86994</wp:posOffset>
            </wp:positionV>
            <wp:extent cx="5941060" cy="916940"/>
            <wp:effectExtent l="0" t="0" r="0" b="0"/>
            <wp:wrapThrough wrapText="bothSides" distL="57150" distR="57150">
              <wp:wrapPolygon edited="1">
                <wp:start x="0" y="0"/>
                <wp:lineTo x="21572" y="0"/>
                <wp:lineTo x="21572" y="21420"/>
                <wp:lineTo x="0" y="2142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941060" cy="916940"/>
                    </a:xfrm>
                    <a:prstGeom prst="rect">
                      <a:avLst/>
                    </a:prstGeom>
                    <a:ln w="12700" cap="flat">
                      <a:noFill/>
                      <a:miter lim="400000"/>
                    </a:ln>
                    <a:effectLst/>
                  </pic:spPr>
                </pic:pic>
              </a:graphicData>
            </a:graphic>
          </wp:anchor>
        </w:drawing>
      </w:r>
      <w:r>
        <w:rPr>
          <w:b/>
          <w:bCs/>
          <w:sz w:val="40"/>
          <w:szCs w:val="40"/>
          <w:lang w:val="nl-NL"/>
        </w:rPr>
        <w:t>Giant Traveling Map Lesson</w:t>
      </w:r>
    </w:p>
    <w:p w14:paraId="75186AFB" w14:textId="77777777" w:rsidR="00545AC9" w:rsidRPr="00DF7FDB" w:rsidRDefault="00545AC9">
      <w:pPr>
        <w:pStyle w:val="Body"/>
        <w:rPr>
          <w:sz w:val="26"/>
          <w:szCs w:val="26"/>
        </w:rPr>
      </w:pPr>
    </w:p>
    <w:p w14:paraId="44CD1C2A" w14:textId="0DF83B61" w:rsidR="00545AC9" w:rsidRPr="00DF7FDB" w:rsidRDefault="002642D3">
      <w:pPr>
        <w:pStyle w:val="Body"/>
        <w:rPr>
          <w:b/>
          <w:bCs/>
          <w:sz w:val="26"/>
          <w:szCs w:val="26"/>
        </w:rPr>
      </w:pPr>
      <w:r w:rsidRPr="00DF7FDB">
        <w:rPr>
          <w:b/>
          <w:bCs/>
          <w:sz w:val="26"/>
          <w:szCs w:val="26"/>
        </w:rPr>
        <w:t xml:space="preserve">TITLE / AUTHOR:  </w:t>
      </w:r>
      <w:proofErr w:type="spellStart"/>
      <w:r w:rsidRPr="00DF7FDB">
        <w:rPr>
          <w:b/>
          <w:bCs/>
          <w:sz w:val="26"/>
          <w:szCs w:val="26"/>
        </w:rPr>
        <w:t>Delawar</w:t>
      </w:r>
      <w:r w:rsidR="005C0E81">
        <w:rPr>
          <w:b/>
          <w:bCs/>
          <w:sz w:val="26"/>
          <w:szCs w:val="26"/>
        </w:rPr>
        <w:t>i</w:t>
      </w:r>
      <w:r w:rsidRPr="00DF7FDB">
        <w:rPr>
          <w:b/>
          <w:bCs/>
          <w:sz w:val="26"/>
          <w:szCs w:val="26"/>
        </w:rPr>
        <w:t>ans</w:t>
      </w:r>
      <w:proofErr w:type="spellEnd"/>
      <w:r w:rsidRPr="00DF7FDB">
        <w:rPr>
          <w:b/>
          <w:bCs/>
          <w:sz w:val="26"/>
          <w:szCs w:val="26"/>
        </w:rPr>
        <w:t xml:space="preserve"> on the Move / </w:t>
      </w:r>
      <w:r w:rsidR="00725926">
        <w:rPr>
          <w:b/>
          <w:bCs/>
          <w:sz w:val="26"/>
          <w:szCs w:val="26"/>
        </w:rPr>
        <w:t>Karen Gibbs</w:t>
      </w:r>
    </w:p>
    <w:p w14:paraId="0BBE5034" w14:textId="77777777" w:rsidR="00545AC9" w:rsidRPr="00DF7FDB" w:rsidRDefault="00545AC9">
      <w:pPr>
        <w:pStyle w:val="Body"/>
        <w:rPr>
          <w:b/>
          <w:bCs/>
          <w:sz w:val="26"/>
          <w:szCs w:val="26"/>
        </w:rPr>
      </w:pPr>
    </w:p>
    <w:p w14:paraId="1F177F4F" w14:textId="77777777" w:rsidR="00545AC9" w:rsidRPr="00DF7FDB" w:rsidRDefault="002642D3">
      <w:pPr>
        <w:pStyle w:val="Body"/>
        <w:rPr>
          <w:b/>
          <w:bCs/>
          <w:sz w:val="26"/>
          <w:szCs w:val="26"/>
        </w:rPr>
      </w:pPr>
      <w:r w:rsidRPr="00DF7FDB">
        <w:rPr>
          <w:b/>
          <w:bCs/>
          <w:sz w:val="26"/>
          <w:szCs w:val="26"/>
        </w:rPr>
        <w:t>Delaware ACADEMIC STANDARDS / SUITABLE DISCIPLINES:</w:t>
      </w:r>
    </w:p>
    <w:p w14:paraId="637BB7D0" w14:textId="77777777" w:rsidR="00545AC9" w:rsidRPr="00DF7FDB" w:rsidRDefault="00545AC9">
      <w:pPr>
        <w:pStyle w:val="Body"/>
        <w:rPr>
          <w:sz w:val="26"/>
          <w:szCs w:val="26"/>
        </w:rPr>
      </w:pPr>
    </w:p>
    <w:p w14:paraId="1C4796A8" w14:textId="77777777" w:rsidR="00545AC9" w:rsidRPr="00DF7FDB" w:rsidRDefault="002642D3">
      <w:pPr>
        <w:pStyle w:val="Body"/>
        <w:rPr>
          <w:b/>
          <w:bCs/>
          <w:sz w:val="21"/>
          <w:szCs w:val="21"/>
        </w:rPr>
      </w:pPr>
      <w:proofErr w:type="spellStart"/>
      <w:r w:rsidRPr="00DF7FDB">
        <w:rPr>
          <w:b/>
          <w:bCs/>
          <w:sz w:val="21"/>
          <w:szCs w:val="21"/>
          <w:lang w:val="fr-FR"/>
        </w:rPr>
        <w:t>Geography</w:t>
      </w:r>
      <w:proofErr w:type="spellEnd"/>
    </w:p>
    <w:p w14:paraId="016B7AAF" w14:textId="77777777" w:rsidR="00545AC9" w:rsidRPr="00DF7FDB" w:rsidRDefault="00545AC9">
      <w:pPr>
        <w:pStyle w:val="Body"/>
        <w:rPr>
          <w:sz w:val="21"/>
          <w:szCs w:val="21"/>
        </w:rPr>
      </w:pPr>
    </w:p>
    <w:p w14:paraId="134E4246" w14:textId="77777777" w:rsidR="00545AC9" w:rsidRPr="00DF7FDB" w:rsidRDefault="00DF7FDB" w:rsidP="00DF7FDB">
      <w:pPr>
        <w:pStyle w:val="Body"/>
        <w:ind w:left="720" w:hanging="720"/>
        <w:rPr>
          <w:sz w:val="21"/>
          <w:szCs w:val="21"/>
        </w:rPr>
      </w:pPr>
      <w:r w:rsidRPr="00DF7FDB">
        <w:rPr>
          <w:sz w:val="21"/>
          <w:szCs w:val="21"/>
        </w:rPr>
        <w:t>K-3a:</w:t>
      </w:r>
      <w:r w:rsidRPr="00DF7FDB">
        <w:rPr>
          <w:sz w:val="21"/>
          <w:szCs w:val="21"/>
        </w:rPr>
        <w:tab/>
      </w:r>
      <w:r w:rsidR="002642D3" w:rsidRPr="00DF7FDB">
        <w:rPr>
          <w:sz w:val="21"/>
          <w:szCs w:val="21"/>
        </w:rPr>
        <w:t>Students will understand the nature and uses of maps, globes, and other geo-graphics.</w:t>
      </w:r>
    </w:p>
    <w:p w14:paraId="3C5141D6" w14:textId="77777777" w:rsidR="00545AC9" w:rsidRPr="00DF7FDB" w:rsidRDefault="00DF7FDB" w:rsidP="00DF7FDB">
      <w:pPr>
        <w:pStyle w:val="Body"/>
        <w:ind w:left="720" w:hanging="720"/>
        <w:rPr>
          <w:sz w:val="21"/>
          <w:szCs w:val="21"/>
        </w:rPr>
      </w:pPr>
      <w:r w:rsidRPr="00DF7FDB">
        <w:rPr>
          <w:sz w:val="21"/>
          <w:szCs w:val="21"/>
        </w:rPr>
        <w:t>K-3a:</w:t>
      </w:r>
      <w:r w:rsidRPr="00DF7FDB">
        <w:rPr>
          <w:sz w:val="21"/>
          <w:szCs w:val="21"/>
        </w:rPr>
        <w:tab/>
      </w:r>
      <w:r w:rsidR="002642D3" w:rsidRPr="00DF7FDB">
        <w:rPr>
          <w:sz w:val="21"/>
          <w:szCs w:val="21"/>
        </w:rPr>
        <w:t>Students will identify types of human settlement, connections between settlements, and the types of activities found in each.</w:t>
      </w:r>
    </w:p>
    <w:p w14:paraId="14577BE2" w14:textId="77777777" w:rsidR="00545AC9" w:rsidRPr="00DF7FDB" w:rsidRDefault="00545AC9" w:rsidP="00DF7FDB">
      <w:pPr>
        <w:pStyle w:val="Body"/>
        <w:ind w:left="720" w:hanging="720"/>
        <w:rPr>
          <w:sz w:val="21"/>
          <w:szCs w:val="21"/>
        </w:rPr>
      </w:pPr>
    </w:p>
    <w:p w14:paraId="7B3853AE" w14:textId="77777777" w:rsidR="00545AC9" w:rsidRPr="00DF7FDB" w:rsidRDefault="00DF7FDB" w:rsidP="00DF7FDB">
      <w:pPr>
        <w:pStyle w:val="Body"/>
        <w:ind w:left="720" w:hanging="720"/>
        <w:rPr>
          <w:sz w:val="21"/>
          <w:szCs w:val="21"/>
        </w:rPr>
      </w:pPr>
      <w:r w:rsidRPr="00DF7FDB">
        <w:rPr>
          <w:sz w:val="21"/>
          <w:szCs w:val="21"/>
        </w:rPr>
        <w:t>4-5a:</w:t>
      </w:r>
      <w:r w:rsidRPr="00DF7FDB">
        <w:rPr>
          <w:sz w:val="21"/>
          <w:szCs w:val="21"/>
        </w:rPr>
        <w:tab/>
      </w:r>
      <w:r w:rsidR="002642D3" w:rsidRPr="00DF7FDB">
        <w:rPr>
          <w:sz w:val="21"/>
          <w:szCs w:val="21"/>
        </w:rPr>
        <w:t>Students will demonstrate development of mental maps of Delaware and of the United States which include the relative location and characteristics of major physical features, political divisions, and human settlements.</w:t>
      </w:r>
    </w:p>
    <w:p w14:paraId="3AEF3E76" w14:textId="77777777" w:rsidR="00545AC9" w:rsidRPr="00DF7FDB" w:rsidRDefault="00DF7FDB" w:rsidP="00DF7FDB">
      <w:pPr>
        <w:pStyle w:val="Body"/>
        <w:ind w:left="720" w:hanging="720"/>
        <w:rPr>
          <w:sz w:val="21"/>
          <w:szCs w:val="21"/>
        </w:rPr>
      </w:pPr>
      <w:r w:rsidRPr="00DF7FDB">
        <w:rPr>
          <w:sz w:val="21"/>
          <w:szCs w:val="21"/>
        </w:rPr>
        <w:t>4-5a:</w:t>
      </w:r>
      <w:r w:rsidRPr="00DF7FDB">
        <w:rPr>
          <w:sz w:val="21"/>
          <w:szCs w:val="21"/>
        </w:rPr>
        <w:tab/>
      </w:r>
      <w:r w:rsidR="002642D3" w:rsidRPr="00DF7FDB">
        <w:rPr>
          <w:sz w:val="21"/>
          <w:szCs w:val="21"/>
        </w:rPr>
        <w:t>Students will apply a knowledge of topography, climate, soils, and vegetation of Delaware and the United States to understand how human society alters, and is affected by, the physical environment.</w:t>
      </w:r>
    </w:p>
    <w:p w14:paraId="073BFF46" w14:textId="77777777" w:rsidR="00545AC9" w:rsidRPr="00DF7FDB" w:rsidRDefault="00DF7FDB" w:rsidP="00DF7FDB">
      <w:pPr>
        <w:pStyle w:val="Body"/>
        <w:ind w:left="720" w:hanging="720"/>
        <w:rPr>
          <w:sz w:val="21"/>
          <w:szCs w:val="21"/>
        </w:rPr>
      </w:pPr>
      <w:r w:rsidRPr="00DF7FDB">
        <w:rPr>
          <w:sz w:val="21"/>
          <w:szCs w:val="21"/>
        </w:rPr>
        <w:t>4-5a:</w:t>
      </w:r>
      <w:r w:rsidRPr="00DF7FDB">
        <w:rPr>
          <w:sz w:val="21"/>
          <w:szCs w:val="21"/>
        </w:rPr>
        <w:tab/>
      </w:r>
      <w:r w:rsidR="002642D3" w:rsidRPr="00DF7FDB">
        <w:rPr>
          <w:sz w:val="21"/>
          <w:szCs w:val="21"/>
        </w:rPr>
        <w:t xml:space="preserve">Students will understand the reasons for the locations of human activities and settlements and the routes connecting them in Delaware and in the United States. </w:t>
      </w:r>
    </w:p>
    <w:p w14:paraId="23BCE212" w14:textId="77777777" w:rsidR="00545AC9" w:rsidRPr="00DF7FDB" w:rsidRDefault="00545AC9" w:rsidP="00DF7FDB">
      <w:pPr>
        <w:pStyle w:val="Body"/>
        <w:ind w:left="720" w:hanging="720"/>
        <w:rPr>
          <w:sz w:val="21"/>
          <w:szCs w:val="21"/>
        </w:rPr>
      </w:pPr>
    </w:p>
    <w:p w14:paraId="20398483" w14:textId="77777777" w:rsidR="00545AC9" w:rsidRPr="00DF7FDB" w:rsidRDefault="00DF7FDB" w:rsidP="00DF7FDB">
      <w:pPr>
        <w:pStyle w:val="Body"/>
        <w:ind w:left="720" w:hanging="720"/>
        <w:rPr>
          <w:sz w:val="21"/>
          <w:szCs w:val="21"/>
        </w:rPr>
      </w:pPr>
      <w:r w:rsidRPr="00DF7FDB">
        <w:rPr>
          <w:sz w:val="21"/>
          <w:szCs w:val="21"/>
        </w:rPr>
        <w:t>9-12a:</w:t>
      </w:r>
      <w:r w:rsidRPr="00DF7FDB">
        <w:rPr>
          <w:sz w:val="21"/>
          <w:szCs w:val="21"/>
        </w:rPr>
        <w:tab/>
      </w:r>
      <w:r w:rsidR="002642D3" w:rsidRPr="00DF7FDB">
        <w:rPr>
          <w:sz w:val="21"/>
          <w:szCs w:val="21"/>
        </w:rPr>
        <w:t>Students will identify geographic patterns which emerge whe</w:t>
      </w:r>
      <w:r w:rsidRPr="00DF7FDB">
        <w:rPr>
          <w:sz w:val="21"/>
          <w:szCs w:val="21"/>
        </w:rPr>
        <w:t xml:space="preserve">n collected data is mapped, and </w:t>
      </w:r>
      <w:r w:rsidR="002642D3" w:rsidRPr="00DF7FDB">
        <w:rPr>
          <w:sz w:val="21"/>
          <w:szCs w:val="21"/>
        </w:rPr>
        <w:t xml:space="preserve">analyze mapped patterns through the application of such common geographic principles as </w:t>
      </w:r>
    </w:p>
    <w:p w14:paraId="599D635D" w14:textId="77777777" w:rsidR="00545AC9" w:rsidRPr="00DF7FDB" w:rsidRDefault="002642D3" w:rsidP="00DF7FDB">
      <w:pPr>
        <w:pStyle w:val="ListParagraph"/>
        <w:numPr>
          <w:ilvl w:val="0"/>
          <w:numId w:val="9"/>
        </w:numPr>
        <w:rPr>
          <w:sz w:val="21"/>
          <w:szCs w:val="21"/>
        </w:rPr>
      </w:pPr>
      <w:r w:rsidRPr="00DF7FDB">
        <w:rPr>
          <w:sz w:val="21"/>
          <w:szCs w:val="21"/>
        </w:rPr>
        <w:t>Hierarchy (patterns at a detailed scale may be related to patterns at a more general scale)</w:t>
      </w:r>
    </w:p>
    <w:p w14:paraId="05F9D575" w14:textId="77777777" w:rsidR="00545AC9" w:rsidRPr="00DF7FDB" w:rsidRDefault="002642D3" w:rsidP="00DF7FDB">
      <w:pPr>
        <w:pStyle w:val="ListParagraph"/>
        <w:numPr>
          <w:ilvl w:val="0"/>
          <w:numId w:val="9"/>
        </w:numPr>
        <w:rPr>
          <w:sz w:val="21"/>
          <w:szCs w:val="21"/>
        </w:rPr>
      </w:pPr>
      <w:r w:rsidRPr="00DF7FDB">
        <w:rPr>
          <w:sz w:val="21"/>
          <w:szCs w:val="21"/>
        </w:rPr>
        <w:t xml:space="preserve">Accessibility (how easily one place can be reached from another) </w:t>
      </w:r>
    </w:p>
    <w:p w14:paraId="5C7EA7D8" w14:textId="77777777" w:rsidR="00545AC9" w:rsidRPr="00DF7FDB" w:rsidRDefault="002642D3" w:rsidP="00DF7FDB">
      <w:pPr>
        <w:pStyle w:val="ListParagraph"/>
        <w:numPr>
          <w:ilvl w:val="0"/>
          <w:numId w:val="9"/>
        </w:numPr>
        <w:rPr>
          <w:sz w:val="21"/>
          <w:szCs w:val="21"/>
        </w:rPr>
      </w:pPr>
      <w:r w:rsidRPr="00DF7FDB">
        <w:rPr>
          <w:sz w:val="21"/>
          <w:szCs w:val="21"/>
        </w:rPr>
        <w:t xml:space="preserve">Diffusion (how people or things move in certain directions at certain speeds) </w:t>
      </w:r>
    </w:p>
    <w:p w14:paraId="01F9E81B" w14:textId="77777777" w:rsidR="00545AC9" w:rsidRPr="00DF7FDB" w:rsidRDefault="002642D3" w:rsidP="00DF7FDB">
      <w:pPr>
        <w:pStyle w:val="ListParagraph"/>
        <w:numPr>
          <w:ilvl w:val="0"/>
          <w:numId w:val="9"/>
        </w:numPr>
        <w:rPr>
          <w:sz w:val="21"/>
          <w:szCs w:val="21"/>
        </w:rPr>
      </w:pPr>
      <w:proofErr w:type="spellStart"/>
      <w:r w:rsidRPr="00DF7FDB">
        <w:rPr>
          <w:sz w:val="21"/>
          <w:szCs w:val="21"/>
        </w:rPr>
        <w:t>Complimentarity</w:t>
      </w:r>
      <w:proofErr w:type="spellEnd"/>
      <w:r w:rsidRPr="00DF7FDB">
        <w:rPr>
          <w:sz w:val="21"/>
          <w:szCs w:val="21"/>
        </w:rPr>
        <w:t xml:space="preserve"> (the mutual exchange of people or goods among places usually occurs over the shortest possible distances)</w:t>
      </w:r>
    </w:p>
    <w:p w14:paraId="6B4A1718" w14:textId="77777777" w:rsidR="00545AC9" w:rsidRPr="00DF7FDB" w:rsidRDefault="00545AC9">
      <w:pPr>
        <w:pStyle w:val="Body"/>
        <w:rPr>
          <w:sz w:val="21"/>
          <w:szCs w:val="21"/>
        </w:rPr>
      </w:pPr>
    </w:p>
    <w:p w14:paraId="1464D1E9" w14:textId="77777777" w:rsidR="00545AC9" w:rsidRPr="00DF7FDB" w:rsidRDefault="002642D3">
      <w:pPr>
        <w:pStyle w:val="Body"/>
        <w:rPr>
          <w:b/>
          <w:bCs/>
          <w:sz w:val="21"/>
          <w:szCs w:val="21"/>
        </w:rPr>
      </w:pPr>
      <w:r w:rsidRPr="00DF7FDB">
        <w:rPr>
          <w:b/>
          <w:bCs/>
          <w:sz w:val="21"/>
          <w:szCs w:val="21"/>
        </w:rPr>
        <w:t>Civics</w:t>
      </w:r>
    </w:p>
    <w:p w14:paraId="7AD5881F" w14:textId="77777777" w:rsidR="00545AC9" w:rsidRPr="00DF7FDB" w:rsidRDefault="00545AC9">
      <w:pPr>
        <w:pStyle w:val="Body"/>
        <w:rPr>
          <w:sz w:val="21"/>
          <w:szCs w:val="21"/>
        </w:rPr>
      </w:pPr>
    </w:p>
    <w:p w14:paraId="6CD3FB1B" w14:textId="77777777" w:rsidR="00545AC9" w:rsidRPr="00DF7FDB" w:rsidRDefault="00DF7FDB" w:rsidP="00DF7FDB">
      <w:pPr>
        <w:pStyle w:val="Body"/>
        <w:ind w:left="720" w:hanging="720"/>
        <w:rPr>
          <w:sz w:val="21"/>
          <w:szCs w:val="21"/>
        </w:rPr>
      </w:pPr>
      <w:r w:rsidRPr="00DF7FDB">
        <w:rPr>
          <w:sz w:val="21"/>
          <w:szCs w:val="21"/>
        </w:rPr>
        <w:t>4-5b:</w:t>
      </w:r>
      <w:r w:rsidRPr="00DF7FDB">
        <w:rPr>
          <w:sz w:val="21"/>
          <w:szCs w:val="21"/>
        </w:rPr>
        <w:tab/>
      </w:r>
      <w:r w:rsidR="002642D3" w:rsidRPr="00DF7FDB">
        <w:rPr>
          <w:sz w:val="21"/>
          <w:szCs w:val="21"/>
        </w:rPr>
        <w:t>Students will identify and employ the formal and informal methods by which democratic groups function.</w:t>
      </w:r>
    </w:p>
    <w:p w14:paraId="1B551FBD" w14:textId="77777777" w:rsidR="00545AC9" w:rsidRPr="00DF7FDB" w:rsidRDefault="00545AC9" w:rsidP="00DF7FDB">
      <w:pPr>
        <w:pStyle w:val="Body"/>
        <w:ind w:left="720" w:hanging="720"/>
        <w:rPr>
          <w:sz w:val="21"/>
          <w:szCs w:val="21"/>
        </w:rPr>
      </w:pPr>
    </w:p>
    <w:p w14:paraId="2BAF62EA" w14:textId="77777777" w:rsidR="00545AC9" w:rsidRPr="00DF7FDB" w:rsidRDefault="00DF7FDB" w:rsidP="00DF7FDB">
      <w:pPr>
        <w:pStyle w:val="Body"/>
        <w:ind w:left="720" w:hanging="720"/>
        <w:rPr>
          <w:sz w:val="21"/>
          <w:szCs w:val="21"/>
        </w:rPr>
      </w:pPr>
      <w:r w:rsidRPr="00DF7FDB">
        <w:rPr>
          <w:sz w:val="21"/>
          <w:szCs w:val="21"/>
        </w:rPr>
        <w:t>6-8a:</w:t>
      </w:r>
      <w:r w:rsidRPr="00DF7FDB">
        <w:rPr>
          <w:sz w:val="21"/>
          <w:szCs w:val="21"/>
        </w:rPr>
        <w:tab/>
      </w:r>
      <w:r w:rsidR="002642D3" w:rsidRPr="00DF7FDB">
        <w:rPr>
          <w:sz w:val="21"/>
          <w:szCs w:val="21"/>
        </w:rPr>
        <w:t>Students will understand that the concept of majority rule does not mean that the rights of minorities may be disregarded and will examine and apply the protections accorded those minorities in the American political system.</w:t>
      </w:r>
    </w:p>
    <w:p w14:paraId="027268E7" w14:textId="77777777" w:rsidR="00545AC9" w:rsidRPr="00DF7FDB" w:rsidRDefault="00DF7FDB" w:rsidP="00DF7FDB">
      <w:pPr>
        <w:pStyle w:val="Body"/>
        <w:ind w:left="720" w:hanging="720"/>
        <w:rPr>
          <w:sz w:val="21"/>
          <w:szCs w:val="21"/>
        </w:rPr>
      </w:pPr>
      <w:r w:rsidRPr="00DF7FDB">
        <w:rPr>
          <w:sz w:val="21"/>
          <w:szCs w:val="21"/>
        </w:rPr>
        <w:t>6-8b:</w:t>
      </w:r>
      <w:r w:rsidRPr="00DF7FDB">
        <w:rPr>
          <w:sz w:val="21"/>
          <w:szCs w:val="21"/>
        </w:rPr>
        <w:tab/>
      </w:r>
      <w:r w:rsidR="002642D3" w:rsidRPr="00DF7FDB">
        <w:rPr>
          <w:sz w:val="21"/>
          <w:szCs w:val="21"/>
        </w:rPr>
        <w:t>Students will analyze the different functions of federal, state, and local governments in the United States and examine the reasons for the different organizational structures each level of government employs.</w:t>
      </w:r>
    </w:p>
    <w:p w14:paraId="7A2F1ABD" w14:textId="77777777" w:rsidR="00545AC9" w:rsidRPr="00DF7FDB" w:rsidRDefault="00545AC9" w:rsidP="00DF7FDB">
      <w:pPr>
        <w:pStyle w:val="Body"/>
        <w:ind w:left="720" w:hanging="720"/>
        <w:rPr>
          <w:sz w:val="21"/>
          <w:szCs w:val="21"/>
        </w:rPr>
      </w:pPr>
    </w:p>
    <w:p w14:paraId="7C21C709" w14:textId="77777777" w:rsidR="00545AC9" w:rsidRPr="00DF7FDB" w:rsidRDefault="00DF7FDB" w:rsidP="00DF7FDB">
      <w:pPr>
        <w:pStyle w:val="Body"/>
        <w:ind w:left="720" w:hanging="720"/>
        <w:rPr>
          <w:sz w:val="21"/>
          <w:szCs w:val="21"/>
        </w:rPr>
      </w:pPr>
      <w:r w:rsidRPr="00DF7FDB">
        <w:rPr>
          <w:sz w:val="21"/>
          <w:szCs w:val="21"/>
        </w:rPr>
        <w:t>9-12b:</w:t>
      </w:r>
      <w:r w:rsidRPr="00DF7FDB">
        <w:rPr>
          <w:sz w:val="21"/>
          <w:szCs w:val="21"/>
        </w:rPr>
        <w:tab/>
      </w:r>
      <w:r w:rsidR="002642D3" w:rsidRPr="00DF7FDB">
        <w:rPr>
          <w:sz w:val="21"/>
          <w:szCs w:val="21"/>
        </w:rPr>
        <w:t>Students will understand that the functioning of the American government is a dynamic process which combines the formal balances of power incorporated in the Constitution with traditions, precedents, and interpretations which have evolved over time.</w:t>
      </w:r>
    </w:p>
    <w:p w14:paraId="36DD9749" w14:textId="77777777" w:rsidR="00545AC9" w:rsidRPr="00DF7FDB" w:rsidRDefault="00DF7FDB" w:rsidP="00DF7FDB">
      <w:pPr>
        <w:pStyle w:val="Body"/>
        <w:ind w:left="720" w:hanging="720"/>
        <w:rPr>
          <w:sz w:val="21"/>
          <w:szCs w:val="21"/>
        </w:rPr>
      </w:pPr>
      <w:r w:rsidRPr="00DF7FDB">
        <w:rPr>
          <w:sz w:val="21"/>
          <w:szCs w:val="21"/>
        </w:rPr>
        <w:t>9-12b:</w:t>
      </w:r>
      <w:r w:rsidRPr="00DF7FDB">
        <w:rPr>
          <w:sz w:val="21"/>
          <w:szCs w:val="21"/>
        </w:rPr>
        <w:tab/>
      </w:r>
      <w:r w:rsidR="002642D3" w:rsidRPr="00DF7FDB">
        <w:rPr>
          <w:sz w:val="21"/>
          <w:szCs w:val="21"/>
        </w:rPr>
        <w:t>Students will understand the process of working within a political party, a commission engaged in examining public policy, or a citizen's group.</w:t>
      </w:r>
    </w:p>
    <w:p w14:paraId="6E019E76" w14:textId="77777777" w:rsidR="00DF7FDB" w:rsidRDefault="00DF7FDB">
      <w:pPr>
        <w:pStyle w:val="Body"/>
        <w:rPr>
          <w:sz w:val="21"/>
          <w:szCs w:val="21"/>
        </w:rPr>
      </w:pPr>
    </w:p>
    <w:p w14:paraId="4F2917FE" w14:textId="77777777" w:rsidR="00DF7FDB" w:rsidRDefault="00DF7FDB">
      <w:pPr>
        <w:rPr>
          <w:rFonts w:ascii="Cambria" w:eastAsia="Cambria" w:hAnsi="Cambria" w:cs="Cambria"/>
          <w:b/>
          <w:bCs/>
          <w:color w:val="000000"/>
          <w:u w:color="000000"/>
        </w:rPr>
      </w:pPr>
      <w:r>
        <w:rPr>
          <w:b/>
          <w:bCs/>
        </w:rPr>
        <w:br w:type="page"/>
      </w:r>
    </w:p>
    <w:p w14:paraId="768A4050" w14:textId="77777777" w:rsidR="00545AC9" w:rsidRDefault="002642D3">
      <w:pPr>
        <w:pStyle w:val="Body"/>
        <w:ind w:left="990" w:hanging="990"/>
        <w:rPr>
          <w:b/>
          <w:bCs/>
        </w:rPr>
      </w:pPr>
      <w:r>
        <w:rPr>
          <w:b/>
          <w:bCs/>
        </w:rPr>
        <w:lastRenderedPageBreak/>
        <w:t>OBJECTIVES:</w:t>
      </w:r>
    </w:p>
    <w:p w14:paraId="30D2437C" w14:textId="77777777" w:rsidR="00545AC9" w:rsidRDefault="002642D3">
      <w:pPr>
        <w:pStyle w:val="Body"/>
        <w:ind w:right="36"/>
      </w:pPr>
      <w:r>
        <w:t>Participants will:</w:t>
      </w:r>
    </w:p>
    <w:p w14:paraId="0D73C0CB" w14:textId="77777777" w:rsidR="00545AC9" w:rsidRDefault="002642D3" w:rsidP="00DF7FDB">
      <w:pPr>
        <w:pStyle w:val="ListParagraph"/>
        <w:numPr>
          <w:ilvl w:val="0"/>
          <w:numId w:val="11"/>
        </w:numPr>
      </w:pPr>
      <w:r>
        <w:t>Learn about major cities in Delaware during three different historical periods</w:t>
      </w:r>
    </w:p>
    <w:p w14:paraId="2CB7EFEF" w14:textId="77777777" w:rsidR="00545AC9" w:rsidRDefault="002642D3" w:rsidP="00DF7FDB">
      <w:pPr>
        <w:pStyle w:val="ListParagraph"/>
        <w:numPr>
          <w:ilvl w:val="0"/>
          <w:numId w:val="11"/>
        </w:numPr>
      </w:pPr>
      <w:r>
        <w:t>Practice using grids and cardinal directions to locate cities in the state</w:t>
      </w:r>
    </w:p>
    <w:p w14:paraId="277C628B" w14:textId="77777777" w:rsidR="00545AC9" w:rsidRDefault="002642D3" w:rsidP="00DF7FDB">
      <w:pPr>
        <w:pStyle w:val="ListParagraph"/>
        <w:numPr>
          <w:ilvl w:val="0"/>
          <w:numId w:val="11"/>
        </w:numPr>
      </w:pPr>
      <w:r>
        <w:t>Practice using latitude and longitude lines (if appropriate for grade level)</w:t>
      </w:r>
    </w:p>
    <w:p w14:paraId="69DD233E" w14:textId="77777777" w:rsidR="00545AC9" w:rsidRDefault="002642D3" w:rsidP="00DF7FDB">
      <w:pPr>
        <w:pStyle w:val="ListParagraph"/>
        <w:numPr>
          <w:ilvl w:val="0"/>
          <w:numId w:val="11"/>
        </w:numPr>
      </w:pPr>
      <w:r>
        <w:t>Analyze change over time</w:t>
      </w:r>
    </w:p>
    <w:p w14:paraId="639DFCEE" w14:textId="77777777" w:rsidR="00545AC9" w:rsidRDefault="002642D3" w:rsidP="00DF7FDB">
      <w:pPr>
        <w:pStyle w:val="ListParagraph"/>
        <w:numPr>
          <w:ilvl w:val="0"/>
          <w:numId w:val="11"/>
        </w:numPr>
      </w:pPr>
      <w:r>
        <w:t>Discuss topics such as the census (source of data), distribution of resources in the state, physical features associated with settlements, and implications of changes in population for political representation at various levels of government</w:t>
      </w:r>
    </w:p>
    <w:p w14:paraId="3EFD1685" w14:textId="77777777" w:rsidR="00545AC9" w:rsidRDefault="00545AC9">
      <w:pPr>
        <w:pStyle w:val="Body"/>
        <w:rPr>
          <w:sz w:val="26"/>
          <w:szCs w:val="26"/>
        </w:rPr>
      </w:pPr>
    </w:p>
    <w:p w14:paraId="0E55C0EA" w14:textId="77777777" w:rsidR="00545AC9" w:rsidRDefault="002642D3">
      <w:pPr>
        <w:pStyle w:val="Body"/>
      </w:pPr>
      <w:r>
        <w:rPr>
          <w:b/>
          <w:bCs/>
          <w:sz w:val="26"/>
          <w:szCs w:val="26"/>
        </w:rPr>
        <w:t xml:space="preserve">RECOMMENDED GRADES: </w:t>
      </w:r>
      <w:r>
        <w:t>Fourth through adult</w:t>
      </w:r>
    </w:p>
    <w:p w14:paraId="0AD68742" w14:textId="77777777" w:rsidR="00545AC9" w:rsidRDefault="00545AC9">
      <w:pPr>
        <w:pStyle w:val="Body"/>
        <w:rPr>
          <w:sz w:val="26"/>
          <w:szCs w:val="26"/>
        </w:rPr>
      </w:pPr>
    </w:p>
    <w:p w14:paraId="630FB5EF" w14:textId="77777777" w:rsidR="00545AC9" w:rsidRDefault="002642D3">
      <w:pPr>
        <w:pStyle w:val="Body"/>
      </w:pPr>
      <w:r>
        <w:rPr>
          <w:b/>
          <w:bCs/>
          <w:sz w:val="26"/>
          <w:szCs w:val="26"/>
        </w:rPr>
        <w:t xml:space="preserve">TIME NEEDED: </w:t>
      </w:r>
      <w:r>
        <w:t xml:space="preserve">20 to 25 minutes, depending on whether discussion is held as part of the map visit or </w:t>
      </w:r>
      <w:proofErr w:type="gramStart"/>
      <w:r>
        <w:t>at a later time</w:t>
      </w:r>
      <w:proofErr w:type="gramEnd"/>
    </w:p>
    <w:p w14:paraId="6CC36C2F" w14:textId="77777777" w:rsidR="00545AC9" w:rsidRDefault="00545AC9">
      <w:pPr>
        <w:pStyle w:val="Body"/>
        <w:rPr>
          <w:sz w:val="26"/>
          <w:szCs w:val="26"/>
        </w:rPr>
      </w:pPr>
    </w:p>
    <w:p w14:paraId="201A4987" w14:textId="77777777" w:rsidR="00545AC9" w:rsidRDefault="002642D3">
      <w:pPr>
        <w:pStyle w:val="Body"/>
        <w:rPr>
          <w:b/>
          <w:bCs/>
          <w:sz w:val="26"/>
          <w:szCs w:val="26"/>
        </w:rPr>
      </w:pPr>
      <w:r>
        <w:rPr>
          <w:b/>
          <w:bCs/>
          <w:sz w:val="26"/>
          <w:szCs w:val="26"/>
        </w:rPr>
        <w:t>MATERIALS:</w:t>
      </w:r>
    </w:p>
    <w:p w14:paraId="2B837CA9" w14:textId="77777777" w:rsidR="00545AC9" w:rsidRDefault="002642D3" w:rsidP="00DF7FDB">
      <w:pPr>
        <w:pStyle w:val="ListParagraph"/>
        <w:numPr>
          <w:ilvl w:val="0"/>
          <w:numId w:val="12"/>
        </w:numPr>
        <w:ind w:left="360"/>
      </w:pPr>
      <w:r>
        <w:t>Compass rose</w:t>
      </w:r>
    </w:p>
    <w:p w14:paraId="6E523735" w14:textId="77777777" w:rsidR="00545AC9" w:rsidRDefault="002642D3" w:rsidP="00DF7FDB">
      <w:pPr>
        <w:pStyle w:val="ListParagraph"/>
        <w:numPr>
          <w:ilvl w:val="0"/>
          <w:numId w:val="12"/>
        </w:numPr>
        <w:ind w:left="360"/>
      </w:pPr>
      <w:r>
        <w:t>15 flat markers</w:t>
      </w:r>
    </w:p>
    <w:p w14:paraId="631CE7F5" w14:textId="77777777" w:rsidR="00545AC9" w:rsidRDefault="002642D3" w:rsidP="00DF7FDB">
      <w:pPr>
        <w:pStyle w:val="ListParagraph"/>
        <w:numPr>
          <w:ilvl w:val="0"/>
          <w:numId w:val="12"/>
        </w:numPr>
        <w:ind w:left="360"/>
      </w:pPr>
      <w:r>
        <w:t>15 tall cones</w:t>
      </w:r>
    </w:p>
    <w:p w14:paraId="66FB9E02" w14:textId="77777777" w:rsidR="00545AC9" w:rsidRDefault="002642D3" w:rsidP="00DF7FDB">
      <w:pPr>
        <w:pStyle w:val="ListParagraph"/>
        <w:numPr>
          <w:ilvl w:val="0"/>
          <w:numId w:val="12"/>
        </w:numPr>
        <w:ind w:left="360"/>
      </w:pPr>
      <w:r>
        <w:t>15 shorter, flexible cones</w:t>
      </w:r>
    </w:p>
    <w:p w14:paraId="5DE9A42B" w14:textId="77777777" w:rsidR="00545AC9" w:rsidRDefault="002642D3" w:rsidP="00DF7FDB">
      <w:pPr>
        <w:pStyle w:val="ListParagraph"/>
        <w:numPr>
          <w:ilvl w:val="0"/>
          <w:numId w:val="12"/>
        </w:numPr>
        <w:ind w:left="360"/>
      </w:pPr>
      <w:r>
        <w:t>3 to 4 plastic chains for dividing the state</w:t>
      </w:r>
    </w:p>
    <w:p w14:paraId="674BDF9C" w14:textId="1E706653" w:rsidR="00545AC9" w:rsidRDefault="002642D3" w:rsidP="00DF7FDB">
      <w:pPr>
        <w:pStyle w:val="ListParagraph"/>
        <w:numPr>
          <w:ilvl w:val="0"/>
          <w:numId w:val="12"/>
        </w:numPr>
        <w:ind w:left="360"/>
        <w:rPr>
          <w:sz w:val="26"/>
          <w:szCs w:val="26"/>
        </w:rPr>
      </w:pPr>
      <w:r>
        <w:t xml:space="preserve">List of Delaware cities by population for </w:t>
      </w:r>
      <w:r w:rsidR="005C0E81">
        <w:t>1820</w:t>
      </w:r>
      <w:r>
        <w:t>/1900/2010</w:t>
      </w:r>
    </w:p>
    <w:p w14:paraId="64CE4347" w14:textId="77777777" w:rsidR="00545AC9" w:rsidRDefault="00545AC9">
      <w:pPr>
        <w:pStyle w:val="ListParagraph"/>
        <w:ind w:left="0"/>
        <w:rPr>
          <w:sz w:val="26"/>
          <w:szCs w:val="26"/>
        </w:rPr>
      </w:pPr>
    </w:p>
    <w:p w14:paraId="57F7F24D" w14:textId="77777777" w:rsidR="00545AC9" w:rsidRDefault="002642D3">
      <w:pPr>
        <w:pStyle w:val="Body"/>
        <w:rPr>
          <w:b/>
          <w:bCs/>
          <w:sz w:val="26"/>
          <w:szCs w:val="26"/>
        </w:rPr>
      </w:pPr>
      <w:r>
        <w:rPr>
          <w:b/>
          <w:bCs/>
          <w:sz w:val="26"/>
          <w:szCs w:val="26"/>
        </w:rPr>
        <w:t>PREPARATION:</w:t>
      </w:r>
    </w:p>
    <w:p w14:paraId="5E17694F" w14:textId="77777777" w:rsidR="00545AC9" w:rsidRDefault="002642D3" w:rsidP="00DF7FDB">
      <w:pPr>
        <w:pStyle w:val="ListParagraph"/>
        <w:numPr>
          <w:ilvl w:val="0"/>
          <w:numId w:val="13"/>
        </w:numPr>
      </w:pPr>
      <w:r>
        <w:t>Discuss reasons why people choose to live in different places</w:t>
      </w:r>
    </w:p>
    <w:p w14:paraId="432FE6C6" w14:textId="77777777" w:rsidR="00545AC9" w:rsidRDefault="002642D3" w:rsidP="00DF7FDB">
      <w:pPr>
        <w:pStyle w:val="ListParagraph"/>
        <w:numPr>
          <w:ilvl w:val="0"/>
          <w:numId w:val="13"/>
        </w:numPr>
      </w:pPr>
      <w:r>
        <w:t>Review historical settlement patterns in Delaware</w:t>
      </w:r>
    </w:p>
    <w:p w14:paraId="1FB50310" w14:textId="77777777" w:rsidR="00545AC9" w:rsidRDefault="002642D3" w:rsidP="00DF7FDB">
      <w:pPr>
        <w:pStyle w:val="ListParagraph"/>
        <w:numPr>
          <w:ilvl w:val="0"/>
          <w:numId w:val="13"/>
        </w:numPr>
      </w:pPr>
      <w:r>
        <w:t>Review Delaware era info</w:t>
      </w:r>
    </w:p>
    <w:p w14:paraId="7E433B13" w14:textId="77777777" w:rsidR="00545AC9" w:rsidRDefault="002642D3" w:rsidP="00DF7FDB">
      <w:pPr>
        <w:pStyle w:val="ListParagraph"/>
        <w:numPr>
          <w:ilvl w:val="0"/>
          <w:numId w:val="13"/>
        </w:numPr>
      </w:pPr>
      <w:r>
        <w:t>Develop predictions by participants about where they think people might live</w:t>
      </w:r>
    </w:p>
    <w:p w14:paraId="743E45EE" w14:textId="77777777" w:rsidR="00545AC9" w:rsidRDefault="002642D3" w:rsidP="00DF7FDB">
      <w:pPr>
        <w:pStyle w:val="ListParagraph"/>
        <w:numPr>
          <w:ilvl w:val="0"/>
          <w:numId w:val="13"/>
        </w:numPr>
      </w:pPr>
      <w:r>
        <w:t>Consider push and pull factors in migration</w:t>
      </w:r>
    </w:p>
    <w:p w14:paraId="140DA962" w14:textId="77777777" w:rsidR="00545AC9" w:rsidRDefault="00545AC9">
      <w:pPr>
        <w:pStyle w:val="Body"/>
        <w:rPr>
          <w:sz w:val="26"/>
          <w:szCs w:val="26"/>
        </w:rPr>
      </w:pPr>
    </w:p>
    <w:p w14:paraId="6B27DA0F" w14:textId="77777777" w:rsidR="00545AC9" w:rsidRDefault="002642D3">
      <w:pPr>
        <w:pStyle w:val="Body"/>
        <w:rPr>
          <w:b/>
          <w:bCs/>
          <w:sz w:val="26"/>
          <w:szCs w:val="26"/>
        </w:rPr>
      </w:pPr>
      <w:r>
        <w:rPr>
          <w:b/>
          <w:bCs/>
          <w:sz w:val="26"/>
          <w:szCs w:val="26"/>
        </w:rPr>
        <w:t>RULES:</w:t>
      </w:r>
    </w:p>
    <w:p w14:paraId="72E559E6" w14:textId="77777777" w:rsidR="00545AC9" w:rsidRDefault="002642D3" w:rsidP="00DF7FDB">
      <w:pPr>
        <w:pStyle w:val="ListParagraph"/>
        <w:numPr>
          <w:ilvl w:val="0"/>
          <w:numId w:val="14"/>
        </w:numPr>
        <w:ind w:left="360" w:hanging="360"/>
      </w:pPr>
      <w:r>
        <w:t>Shoes are not allowed on the map. Please have participants remove shoes before walking on the map.</w:t>
      </w:r>
    </w:p>
    <w:p w14:paraId="63B6AE7C" w14:textId="77777777" w:rsidR="00545AC9" w:rsidRDefault="002642D3" w:rsidP="00DF7FDB">
      <w:pPr>
        <w:pStyle w:val="ListParagraph"/>
        <w:numPr>
          <w:ilvl w:val="0"/>
          <w:numId w:val="14"/>
        </w:numPr>
        <w:ind w:left="360" w:hanging="360"/>
      </w:pPr>
      <w:r>
        <w:t>Participants should wear socks on the map.</w:t>
      </w:r>
    </w:p>
    <w:p w14:paraId="7250B478" w14:textId="77777777" w:rsidR="00545AC9" w:rsidRDefault="002642D3" w:rsidP="00DF7FDB">
      <w:pPr>
        <w:pStyle w:val="ListParagraph"/>
        <w:numPr>
          <w:ilvl w:val="0"/>
          <w:numId w:val="14"/>
        </w:numPr>
        <w:ind w:left="360" w:hanging="360"/>
      </w:pPr>
      <w:r>
        <w:t>No writing utensils on the map.</w:t>
      </w:r>
    </w:p>
    <w:p w14:paraId="1D284F3D" w14:textId="77777777" w:rsidR="00545AC9" w:rsidRDefault="002642D3" w:rsidP="00DF7FDB">
      <w:pPr>
        <w:pStyle w:val="ListParagraph"/>
        <w:numPr>
          <w:ilvl w:val="0"/>
          <w:numId w:val="14"/>
        </w:numPr>
        <w:ind w:left="360" w:hanging="360"/>
      </w:pPr>
      <w:r>
        <w:t>No sliding on the map.</w:t>
      </w:r>
    </w:p>
    <w:p w14:paraId="2E74A383" w14:textId="77777777" w:rsidR="00545AC9" w:rsidRDefault="00545AC9">
      <w:pPr>
        <w:pStyle w:val="ListParagraph"/>
        <w:ind w:left="0"/>
        <w:jc w:val="both"/>
        <w:rPr>
          <w:sz w:val="26"/>
          <w:szCs w:val="26"/>
        </w:rPr>
      </w:pPr>
    </w:p>
    <w:p w14:paraId="4BB1B5F3" w14:textId="77777777" w:rsidR="00545AC9" w:rsidRDefault="002642D3">
      <w:pPr>
        <w:pStyle w:val="Body"/>
        <w:rPr>
          <w:b/>
          <w:bCs/>
          <w:sz w:val="26"/>
          <w:szCs w:val="26"/>
        </w:rPr>
      </w:pPr>
      <w:r>
        <w:rPr>
          <w:b/>
          <w:bCs/>
          <w:sz w:val="26"/>
          <w:szCs w:val="26"/>
        </w:rPr>
        <w:t>DIRECTIONS:</w:t>
      </w:r>
    </w:p>
    <w:p w14:paraId="7B9E118D" w14:textId="2D65185D" w:rsidR="00545AC9" w:rsidRDefault="002642D3">
      <w:pPr>
        <w:pStyle w:val="Body"/>
      </w:pPr>
      <w:r>
        <w:t xml:space="preserve">Using the list of cities and colored cones, participants will locate the fifteen most populous cities in Delaware for the years </w:t>
      </w:r>
      <w:r w:rsidR="005C0E81">
        <w:t>1820</w:t>
      </w:r>
      <w:r>
        <w:t>, 1900, and 2010.  They will then look for trends based on the east/west axis and north/south axis, waterways adjacent to and within Delaware, and defensive settlements from the 18</w:t>
      </w:r>
      <w:r>
        <w:rPr>
          <w:vertAlign w:val="superscript"/>
        </w:rPr>
        <w:t>th</w:t>
      </w:r>
      <w:r>
        <w:t xml:space="preserve"> century.  Encourage speculation about the factors that contributed to population development among the various regions of the state.</w:t>
      </w:r>
    </w:p>
    <w:p w14:paraId="7A144C19" w14:textId="77777777" w:rsidR="00545AC9" w:rsidRDefault="00545AC9">
      <w:pPr>
        <w:pStyle w:val="Body"/>
      </w:pPr>
    </w:p>
    <w:p w14:paraId="77B86147" w14:textId="77777777" w:rsidR="00545AC9" w:rsidRDefault="002642D3">
      <w:pPr>
        <w:pStyle w:val="Body"/>
      </w:pPr>
      <w:r>
        <w:t>On the map:</w:t>
      </w:r>
    </w:p>
    <w:p w14:paraId="7778C6EB" w14:textId="1B6EF894" w:rsidR="00545AC9" w:rsidRDefault="002642D3">
      <w:pPr>
        <w:pStyle w:val="ListParagraph"/>
        <w:ind w:hanging="360"/>
      </w:pPr>
      <w:r>
        <w:t>1.</w:t>
      </w:r>
      <w:r>
        <w:tab/>
        <w:t xml:space="preserve">Provide participants with an overview about exploring the top fifteen populated places in Delaware in </w:t>
      </w:r>
      <w:r w:rsidR="005C0E81">
        <w:t>1820</w:t>
      </w:r>
      <w:r>
        <w:t>, 1900, and 2010 using U.S. Census data as a source of information.</w:t>
      </w:r>
    </w:p>
    <w:p w14:paraId="6F741563" w14:textId="23EA8AFD" w:rsidR="00545AC9" w:rsidRDefault="002642D3">
      <w:pPr>
        <w:pStyle w:val="ListParagraph"/>
        <w:ind w:hanging="360"/>
      </w:pPr>
      <w:r>
        <w:lastRenderedPageBreak/>
        <w:t>2.</w:t>
      </w:r>
      <w:r>
        <w:tab/>
        <w:t xml:space="preserve">Ask participants about the kinds of jobs they imagine people were doing in Delaware in </w:t>
      </w:r>
      <w:r w:rsidR="005C0E81">
        <w:t>1820</w:t>
      </w:r>
      <w:r>
        <w:t>.  Ask them to predict where people might be living. (If needed, ask the participants to consider where they live and why? What does a location need for people to live there?)</w:t>
      </w:r>
    </w:p>
    <w:p w14:paraId="53656615" w14:textId="77777777" w:rsidR="00545AC9" w:rsidRDefault="002642D3">
      <w:pPr>
        <w:pStyle w:val="ListParagraph"/>
        <w:ind w:hanging="360"/>
      </w:pPr>
      <w:r>
        <w:t>3.</w:t>
      </w:r>
      <w:r>
        <w:tab/>
        <w:t>Take 15 of the round makers.  Pass them out to 15 of the participants (usually just ask them to take one and pass the remainder along).</w:t>
      </w:r>
    </w:p>
    <w:p w14:paraId="740A1BDA" w14:textId="77777777" w:rsidR="00545AC9" w:rsidRDefault="002642D3">
      <w:pPr>
        <w:pStyle w:val="ListParagraph"/>
        <w:ind w:hanging="360"/>
      </w:pPr>
      <w:r>
        <w:t>4.</w:t>
      </w:r>
      <w:r>
        <w:tab/>
        <w:t>Read the 15 largest cities one at a time, going down the row of participants and asking the participants to place the marker on the dot identifying the town (star in the case of Tallahassee).</w:t>
      </w:r>
    </w:p>
    <w:p w14:paraId="42DB6D6F" w14:textId="77777777" w:rsidR="00545AC9" w:rsidRDefault="002642D3">
      <w:pPr>
        <w:pStyle w:val="ListParagraph"/>
        <w:ind w:hanging="360"/>
      </w:pPr>
      <w:r>
        <w:t>5.</w:t>
      </w:r>
      <w:r>
        <w:tab/>
        <w:t xml:space="preserve">Remind the participants that they can </w:t>
      </w:r>
      <w:proofErr w:type="gramStart"/>
      <w:r>
        <w:t>provide assistance to</w:t>
      </w:r>
      <w:proofErr w:type="gramEnd"/>
      <w:r>
        <w:t xml:space="preserve"> their classmates or colleagues about the location of a city based on cardinal directions or the grid.  They should avoid shouting “over there”, “this way”, “left/right”, etc. From the beginning of the lesson, model the use of cardinal directions or the grid. Students may use the compass. Place NSEW labels on the walls or around the map.</w:t>
      </w:r>
    </w:p>
    <w:p w14:paraId="7702233F" w14:textId="77777777" w:rsidR="00545AC9" w:rsidRDefault="002642D3">
      <w:pPr>
        <w:pStyle w:val="ListParagraph"/>
        <w:ind w:hanging="360"/>
      </w:pPr>
      <w:r>
        <w:t>6.</w:t>
      </w:r>
      <w:r>
        <w:tab/>
        <w:t>After the flat, round markers are all on the map, ask the participants to interpret the new information that has been added to the map.  Remind them that this is similar to adding a layer to a geographic information systems map.</w:t>
      </w:r>
    </w:p>
    <w:p w14:paraId="280F259E" w14:textId="77777777" w:rsidR="00545AC9" w:rsidRDefault="002642D3">
      <w:pPr>
        <w:pStyle w:val="ListParagraph"/>
        <w:ind w:hanging="360"/>
      </w:pPr>
      <w:r>
        <w:t>7.</w:t>
      </w:r>
      <w:r>
        <w:tab/>
        <w:t>Move on to the 1900 census and ask participants what jobs people were doing then.  Ask them to predict where people might be living.</w:t>
      </w:r>
    </w:p>
    <w:p w14:paraId="6822F071" w14:textId="559D938B" w:rsidR="00545AC9" w:rsidRDefault="002642D3">
      <w:pPr>
        <w:pStyle w:val="ListParagraph"/>
        <w:ind w:hanging="360"/>
      </w:pPr>
      <w:r>
        <w:t>8.</w:t>
      </w:r>
      <w:r>
        <w:tab/>
        <w:t xml:space="preserve">Pass out the 15 larger cones.  Assign individual participants to place their cones on the 15 cities.  For cities in the top 15 list by population in both </w:t>
      </w:r>
      <w:r w:rsidR="005C0E81">
        <w:t>1820</w:t>
      </w:r>
      <w:r>
        <w:t xml:space="preserve"> and 1900, have participants pick up the flat marker and place it on top of the cone.</w:t>
      </w:r>
    </w:p>
    <w:p w14:paraId="1F6F1B49" w14:textId="77777777" w:rsidR="00545AC9" w:rsidRDefault="002642D3">
      <w:pPr>
        <w:pStyle w:val="ListParagraph"/>
        <w:ind w:hanging="360"/>
      </w:pPr>
      <w:r>
        <w:t>9.</w:t>
      </w:r>
      <w:r>
        <w:tab/>
        <w:t>After the larger cones are all on the map, repeat Item 6 above, asking participants to think about what has changed and why.</w:t>
      </w:r>
    </w:p>
    <w:p w14:paraId="04767925" w14:textId="77777777" w:rsidR="00545AC9" w:rsidRDefault="002642D3">
      <w:pPr>
        <w:pStyle w:val="ListParagraph"/>
        <w:ind w:hanging="360"/>
      </w:pPr>
      <w:r>
        <w:t>10.</w:t>
      </w:r>
      <w:r>
        <w:tab/>
        <w:t>Repeat process with 2010 census data and smaller or flexible orange cones.  Have participants put the orange cone on top of the flat, round marker creating a pyramid, or on top of the large cone if the city was previously in the top 15 only in 1900.</w:t>
      </w:r>
    </w:p>
    <w:p w14:paraId="501227B4" w14:textId="77777777" w:rsidR="00545AC9" w:rsidRDefault="002642D3">
      <w:pPr>
        <w:pStyle w:val="ListParagraph"/>
        <w:ind w:hanging="360"/>
      </w:pPr>
      <w:r>
        <w:t>11.</w:t>
      </w:r>
      <w:r>
        <w:tab/>
        <w:t>Discuss where most of the people live and why.  What areas of the state have no large settlements?  Why?  This is also an opportunity to review the concentration of people in the state in terms of electoral districts.</w:t>
      </w:r>
    </w:p>
    <w:p w14:paraId="638A051F" w14:textId="77777777" w:rsidR="00545AC9" w:rsidRDefault="00545AC9">
      <w:pPr>
        <w:pStyle w:val="Body"/>
      </w:pPr>
    </w:p>
    <w:p w14:paraId="40F36335" w14:textId="77777777" w:rsidR="00545AC9" w:rsidRDefault="002642D3">
      <w:pPr>
        <w:pStyle w:val="Body"/>
        <w:rPr>
          <w:b/>
          <w:bCs/>
          <w:sz w:val="26"/>
          <w:szCs w:val="26"/>
        </w:rPr>
      </w:pPr>
      <w:r>
        <w:rPr>
          <w:b/>
          <w:bCs/>
          <w:sz w:val="26"/>
          <w:szCs w:val="26"/>
        </w:rPr>
        <w:t>NOTES:</w:t>
      </w:r>
    </w:p>
    <w:p w14:paraId="5431C623" w14:textId="77777777" w:rsidR="00545AC9" w:rsidRDefault="00545AC9">
      <w:pPr>
        <w:pStyle w:val="Body"/>
      </w:pPr>
    </w:p>
    <w:p w14:paraId="148B1D69" w14:textId="77777777" w:rsidR="00545AC9" w:rsidRDefault="002642D3">
      <w:pPr>
        <w:pStyle w:val="Body"/>
      </w:pPr>
      <w:r>
        <w:t>Review the Major Eras in Delaware History for contextual information for the time periods highlighted in this lesson.</w:t>
      </w:r>
    </w:p>
    <w:p w14:paraId="37F3FFD0" w14:textId="77777777" w:rsidR="00545AC9" w:rsidRDefault="00545AC9">
      <w:pPr>
        <w:pStyle w:val="Body"/>
      </w:pPr>
    </w:p>
    <w:p w14:paraId="26A9B105" w14:textId="77777777" w:rsidR="00545AC9" w:rsidRDefault="00A3194B">
      <w:pPr>
        <w:pStyle w:val="Body"/>
        <w:rPr>
          <w:rStyle w:val="Hyperlink0"/>
        </w:rPr>
      </w:pPr>
      <w:hyperlink r:id="rId8" w:history="1">
        <w:r w:rsidR="002642D3">
          <w:rPr>
            <w:rStyle w:val="Hyperlink0"/>
            <w:lang w:val="da-DK"/>
          </w:rPr>
          <w:t>Hundreds</w:t>
        </w:r>
      </w:hyperlink>
      <w:r w:rsidR="002642D3">
        <w:rPr>
          <w:rStyle w:val="Hyperlink0"/>
        </w:rPr>
        <w:t xml:space="preserve"> were once used as a basis for representation in the </w:t>
      </w:r>
      <w:hyperlink r:id="rId9" w:history="1">
        <w:r w:rsidR="002642D3">
          <w:rPr>
            <w:rStyle w:val="Hyperlink0"/>
          </w:rPr>
          <w:t>Delaware General Assembly</w:t>
        </w:r>
      </w:hyperlink>
      <w:r w:rsidR="002642D3">
        <w:rPr>
          <w:rStyle w:val="Hyperlink0"/>
        </w:rPr>
        <w:t>, and while their names still appear on all real estate transactions, they presently have no meaningful use or purpose except as a geographical point of reference.</w:t>
      </w:r>
    </w:p>
    <w:p w14:paraId="56F8DA37" w14:textId="77777777" w:rsidR="00545AC9" w:rsidRDefault="00545AC9">
      <w:pPr>
        <w:pStyle w:val="Body"/>
        <w:rPr>
          <w:b/>
          <w:bCs/>
          <w:sz w:val="26"/>
          <w:szCs w:val="26"/>
        </w:rPr>
      </w:pPr>
    </w:p>
    <w:p w14:paraId="23D8622C" w14:textId="77777777" w:rsidR="00545AC9" w:rsidRDefault="002642D3">
      <w:pPr>
        <w:pStyle w:val="Body"/>
        <w:rPr>
          <w:rStyle w:val="None"/>
          <w:b/>
          <w:bCs/>
          <w:sz w:val="26"/>
          <w:szCs w:val="26"/>
        </w:rPr>
      </w:pPr>
      <w:r>
        <w:rPr>
          <w:rStyle w:val="None"/>
          <w:b/>
          <w:bCs/>
          <w:sz w:val="26"/>
          <w:szCs w:val="26"/>
        </w:rPr>
        <w:t>GUIDING QUESTIONS:</w:t>
      </w:r>
    </w:p>
    <w:p w14:paraId="3F3B04EE" w14:textId="77777777" w:rsidR="00545AC9" w:rsidRDefault="00545AC9">
      <w:pPr>
        <w:pStyle w:val="Body"/>
        <w:rPr>
          <w:rStyle w:val="Hyperlink0"/>
        </w:rPr>
      </w:pPr>
    </w:p>
    <w:p w14:paraId="5638FB39" w14:textId="77777777" w:rsidR="00545AC9" w:rsidRDefault="002642D3">
      <w:pPr>
        <w:pStyle w:val="Body"/>
        <w:rPr>
          <w:rStyle w:val="None"/>
          <w:b/>
          <w:bCs/>
        </w:rPr>
      </w:pPr>
      <w:r>
        <w:rPr>
          <w:rStyle w:val="None"/>
          <w:b/>
          <w:bCs/>
        </w:rPr>
        <w:t>Q. What factors influence where people settled?</w:t>
      </w:r>
    </w:p>
    <w:p w14:paraId="630A8E99" w14:textId="6696601F" w:rsidR="00545AC9" w:rsidRDefault="002642D3">
      <w:pPr>
        <w:pStyle w:val="Body"/>
        <w:rPr>
          <w:rStyle w:val="Hyperlink0"/>
        </w:rPr>
      </w:pPr>
      <w:proofErr w:type="gramStart"/>
      <w:r>
        <w:rPr>
          <w:rStyle w:val="Hyperlink0"/>
        </w:rPr>
        <w:t xml:space="preserve">A </w:t>
      </w:r>
      <w:r w:rsidR="00B96970">
        <w:rPr>
          <w:rStyle w:val="Hyperlink0"/>
        </w:rPr>
        <w:t>.</w:t>
      </w:r>
      <w:proofErr w:type="gramEnd"/>
    </w:p>
    <w:p w14:paraId="270D7C12" w14:textId="77777777" w:rsidR="00545AC9" w:rsidRDefault="00545AC9">
      <w:pPr>
        <w:pStyle w:val="Body"/>
        <w:rPr>
          <w:rStyle w:val="Hyperlink0"/>
        </w:rPr>
      </w:pPr>
    </w:p>
    <w:p w14:paraId="4B5D7503" w14:textId="77777777" w:rsidR="003F4431" w:rsidRDefault="003F4431">
      <w:pPr>
        <w:rPr>
          <w:rStyle w:val="None"/>
          <w:rFonts w:ascii="Cambria" w:eastAsia="Cambria" w:hAnsi="Cambria" w:cs="Cambria"/>
          <w:b/>
          <w:bCs/>
          <w:color w:val="000000"/>
          <w:u w:color="000000"/>
        </w:rPr>
      </w:pPr>
      <w:r>
        <w:rPr>
          <w:rStyle w:val="None"/>
          <w:b/>
          <w:bCs/>
        </w:rPr>
        <w:br w:type="page"/>
      </w:r>
    </w:p>
    <w:p w14:paraId="5B5ECFF3" w14:textId="32B6C6EA" w:rsidR="00545AC9" w:rsidRDefault="002642D3">
      <w:pPr>
        <w:pStyle w:val="Body"/>
        <w:rPr>
          <w:rStyle w:val="None"/>
          <w:b/>
          <w:bCs/>
        </w:rPr>
      </w:pPr>
      <w:r>
        <w:rPr>
          <w:rStyle w:val="None"/>
          <w:b/>
          <w:bCs/>
        </w:rPr>
        <w:lastRenderedPageBreak/>
        <w:t xml:space="preserve">Q. How many of the fifteen largest cities are located along a river or lake in </w:t>
      </w:r>
      <w:r w:rsidR="005C0E81">
        <w:rPr>
          <w:rStyle w:val="None"/>
          <w:b/>
          <w:bCs/>
        </w:rPr>
        <w:t>1820</w:t>
      </w:r>
      <w:r>
        <w:rPr>
          <w:rStyle w:val="None"/>
          <w:b/>
          <w:bCs/>
        </w:rPr>
        <w:t>?  1900?  2010?</w:t>
      </w:r>
    </w:p>
    <w:p w14:paraId="5F5C91A4" w14:textId="77777777" w:rsidR="00545AC9" w:rsidRDefault="002642D3">
      <w:pPr>
        <w:pStyle w:val="Body"/>
        <w:rPr>
          <w:rStyle w:val="Hyperlink0"/>
        </w:rPr>
      </w:pPr>
      <w:r>
        <w:rPr>
          <w:rStyle w:val="Hyperlink0"/>
        </w:rPr>
        <w:t xml:space="preserve">A. </w:t>
      </w:r>
    </w:p>
    <w:tbl>
      <w:tblPr>
        <w:tblW w:w="92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9"/>
        <w:gridCol w:w="3090"/>
        <w:gridCol w:w="3090"/>
      </w:tblGrid>
      <w:tr w:rsidR="00545AC9" w14:paraId="1BEB50C3" w14:textId="77777777" w:rsidTr="003F4431">
        <w:trPr>
          <w:trHeight w:val="144"/>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1DC9" w14:textId="11492DCE" w:rsidR="00545AC9" w:rsidRDefault="005C0E81">
            <w:pPr>
              <w:pStyle w:val="Body"/>
            </w:pPr>
            <w:r>
              <w:rPr>
                <w:rStyle w:val="None"/>
              </w:rPr>
              <w:t>1820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A6B9" w14:textId="77777777" w:rsidR="00545AC9" w:rsidRDefault="002642D3">
            <w:pPr>
              <w:pStyle w:val="Body"/>
            </w:pPr>
            <w:r>
              <w:rPr>
                <w:rStyle w:val="None"/>
              </w:rPr>
              <w:t>1900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E70B" w14:textId="77777777" w:rsidR="00545AC9" w:rsidRDefault="002642D3">
            <w:pPr>
              <w:pStyle w:val="Body"/>
            </w:pPr>
            <w:r>
              <w:rPr>
                <w:rStyle w:val="None"/>
              </w:rPr>
              <w:t>2010</w:t>
            </w:r>
          </w:p>
        </w:tc>
      </w:tr>
      <w:tr w:rsidR="00545AC9" w14:paraId="769DDCFF" w14:textId="77777777" w:rsidTr="003F4431">
        <w:trPr>
          <w:trHeight w:val="144"/>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126C" w14:textId="77777777" w:rsidR="00545AC9" w:rsidRDefault="00545AC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D7AF3" w14:textId="77777777" w:rsidR="00545AC9" w:rsidRDefault="00545AC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7B37" w14:textId="77777777" w:rsidR="00545AC9" w:rsidRDefault="00545AC9"/>
        </w:tc>
      </w:tr>
    </w:tbl>
    <w:p w14:paraId="213411AF" w14:textId="77777777" w:rsidR="00545AC9" w:rsidRDefault="00545AC9">
      <w:pPr>
        <w:pStyle w:val="Body"/>
        <w:widowControl w:val="0"/>
        <w:rPr>
          <w:rStyle w:val="Hyperlink0"/>
        </w:rPr>
      </w:pPr>
    </w:p>
    <w:p w14:paraId="6597218A" w14:textId="77777777" w:rsidR="00545AC9" w:rsidRDefault="00545AC9">
      <w:pPr>
        <w:pStyle w:val="Body"/>
        <w:rPr>
          <w:rStyle w:val="Hyperlink0"/>
        </w:rPr>
      </w:pPr>
    </w:p>
    <w:p w14:paraId="71EEA976" w14:textId="77777777" w:rsidR="00545AC9" w:rsidRDefault="002642D3">
      <w:pPr>
        <w:pStyle w:val="Body"/>
        <w:rPr>
          <w:rStyle w:val="None"/>
          <w:b/>
          <w:bCs/>
        </w:rPr>
      </w:pPr>
      <w:r>
        <w:rPr>
          <w:rStyle w:val="None"/>
          <w:b/>
          <w:bCs/>
        </w:rPr>
        <w:t>Q. How many of the cities were in the various regions?  Are they spread evenly or grouped together?</w:t>
      </w:r>
    </w:p>
    <w:p w14:paraId="6BE7F725" w14:textId="77777777" w:rsidR="00545AC9" w:rsidRDefault="002642D3">
      <w:pPr>
        <w:pStyle w:val="Body"/>
        <w:rPr>
          <w:rStyle w:val="Hyperlink0"/>
        </w:rPr>
      </w:pPr>
      <w:r>
        <w:rPr>
          <w:rStyle w:val="Hyperlink0"/>
        </w:rPr>
        <w:t>A.</w:t>
      </w:r>
    </w:p>
    <w:tbl>
      <w:tblPr>
        <w:tblW w:w="92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9"/>
        <w:gridCol w:w="3090"/>
        <w:gridCol w:w="3090"/>
      </w:tblGrid>
      <w:tr w:rsidR="00545AC9" w14:paraId="472DED0E" w14:textId="77777777">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3A35" w14:textId="1D2F2EC5" w:rsidR="00545AC9" w:rsidRDefault="005C0E81">
            <w:pPr>
              <w:pStyle w:val="Body"/>
            </w:pPr>
            <w:r>
              <w:rPr>
                <w:rStyle w:val="None"/>
              </w:rPr>
              <w:t>1820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CF27" w14:textId="77777777" w:rsidR="00545AC9" w:rsidRDefault="002642D3">
            <w:pPr>
              <w:pStyle w:val="Body"/>
            </w:pPr>
            <w:r>
              <w:rPr>
                <w:rStyle w:val="None"/>
              </w:rPr>
              <w:t>1900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0B73" w14:textId="77777777" w:rsidR="00545AC9" w:rsidRDefault="002642D3">
            <w:pPr>
              <w:pStyle w:val="Body"/>
            </w:pPr>
            <w:r>
              <w:rPr>
                <w:rStyle w:val="None"/>
              </w:rPr>
              <w:t>2010</w:t>
            </w:r>
          </w:p>
        </w:tc>
      </w:tr>
      <w:tr w:rsidR="00545AC9" w14:paraId="4E4282DC" w14:textId="77777777">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C075B" w14:textId="77777777" w:rsidR="00545AC9" w:rsidRDefault="00545AC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2FCA9" w14:textId="77777777" w:rsidR="00545AC9" w:rsidRDefault="00545AC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A7A0" w14:textId="77777777" w:rsidR="00545AC9" w:rsidRDefault="00545AC9"/>
        </w:tc>
      </w:tr>
    </w:tbl>
    <w:p w14:paraId="68A314AD" w14:textId="77777777" w:rsidR="00545AC9" w:rsidRDefault="00545AC9">
      <w:pPr>
        <w:pStyle w:val="Body"/>
        <w:widowControl w:val="0"/>
        <w:rPr>
          <w:rStyle w:val="Hyperlink0"/>
        </w:rPr>
      </w:pPr>
    </w:p>
    <w:p w14:paraId="535D1A1F" w14:textId="77777777" w:rsidR="00545AC9" w:rsidRDefault="00545AC9">
      <w:pPr>
        <w:pStyle w:val="Body"/>
        <w:rPr>
          <w:rStyle w:val="Hyperlink0"/>
        </w:rPr>
      </w:pPr>
    </w:p>
    <w:p w14:paraId="35BFF8F8" w14:textId="77777777" w:rsidR="00545AC9" w:rsidRDefault="002642D3">
      <w:pPr>
        <w:pStyle w:val="Body"/>
        <w:rPr>
          <w:rStyle w:val="None"/>
          <w:b/>
          <w:bCs/>
        </w:rPr>
      </w:pPr>
      <w:r>
        <w:rPr>
          <w:rStyle w:val="None"/>
          <w:b/>
          <w:bCs/>
        </w:rPr>
        <w:t>Q. For what reasons did this pattern exist?</w:t>
      </w:r>
    </w:p>
    <w:p w14:paraId="20BF168A" w14:textId="77777777" w:rsidR="00545AC9" w:rsidRDefault="002642D3">
      <w:pPr>
        <w:pStyle w:val="Body"/>
        <w:rPr>
          <w:rStyle w:val="Hyperlink0"/>
        </w:rPr>
      </w:pPr>
      <w:r>
        <w:rPr>
          <w:rStyle w:val="Hyperlink0"/>
        </w:rPr>
        <w:t xml:space="preserve">A. </w:t>
      </w:r>
    </w:p>
    <w:p w14:paraId="5DD07ACE" w14:textId="77777777" w:rsidR="00545AC9" w:rsidRDefault="00545AC9">
      <w:pPr>
        <w:pStyle w:val="Body"/>
        <w:rPr>
          <w:rStyle w:val="Hyperlink0"/>
        </w:rPr>
      </w:pPr>
    </w:p>
    <w:p w14:paraId="22042667" w14:textId="77777777" w:rsidR="00545AC9" w:rsidRDefault="002642D3">
      <w:pPr>
        <w:pStyle w:val="Body"/>
        <w:rPr>
          <w:rStyle w:val="None"/>
          <w:b/>
          <w:bCs/>
        </w:rPr>
      </w:pPr>
      <w:r>
        <w:rPr>
          <w:rStyle w:val="None"/>
          <w:b/>
          <w:bCs/>
        </w:rPr>
        <w:t>Q. How did Delaware compare with the rest of the United States?</w:t>
      </w:r>
    </w:p>
    <w:p w14:paraId="1441F0AC" w14:textId="77777777" w:rsidR="00545AC9" w:rsidRDefault="002642D3">
      <w:pPr>
        <w:pStyle w:val="Body"/>
      </w:pPr>
      <w:r>
        <w:rPr>
          <w:rStyle w:val="Hyperlink0"/>
        </w:rPr>
        <w:t>A. Consider how much the population of Delaware increased compared to the increase in the United States.  What percentage of people in the United States lived in Delaware during the various time periods?</w:t>
      </w:r>
    </w:p>
    <w:tbl>
      <w:tblPr>
        <w:tblW w:w="9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2"/>
        <w:gridCol w:w="2356"/>
        <w:gridCol w:w="2356"/>
        <w:gridCol w:w="2356"/>
      </w:tblGrid>
      <w:tr w:rsidR="00545AC9" w14:paraId="12C35C4B" w14:textId="77777777">
        <w:trPr>
          <w:trHeight w:val="30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AB340" w14:textId="77777777" w:rsidR="00545AC9" w:rsidRDefault="00545AC9"/>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B8400" w14:textId="77777777" w:rsidR="00545AC9" w:rsidRDefault="003F4431">
            <w:pPr>
              <w:pStyle w:val="Body"/>
              <w:jc w:val="center"/>
            </w:pPr>
            <w:r>
              <w:rPr>
                <w:rStyle w:val="None"/>
              </w:rPr>
              <w:t>1820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3E776" w14:textId="77777777" w:rsidR="00545AC9" w:rsidRDefault="002642D3">
            <w:pPr>
              <w:pStyle w:val="Body"/>
              <w:jc w:val="center"/>
            </w:pPr>
            <w:r>
              <w:rPr>
                <w:rStyle w:val="None"/>
              </w:rPr>
              <w:t>1900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968D" w14:textId="77777777" w:rsidR="00545AC9" w:rsidRDefault="002642D3">
            <w:pPr>
              <w:pStyle w:val="Body"/>
              <w:jc w:val="center"/>
            </w:pPr>
            <w:r>
              <w:rPr>
                <w:rStyle w:val="None"/>
              </w:rPr>
              <w:t>2010</w:t>
            </w:r>
          </w:p>
        </w:tc>
      </w:tr>
      <w:tr w:rsidR="00545AC9" w14:paraId="76FCD6A2" w14:textId="77777777">
        <w:trPr>
          <w:trHeight w:val="30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5E25" w14:textId="77777777" w:rsidR="00545AC9" w:rsidRDefault="002642D3">
            <w:pPr>
              <w:pStyle w:val="Body"/>
            </w:pPr>
            <w:r>
              <w:rPr>
                <w:rStyle w:val="None"/>
              </w:rPr>
              <w:t>Delaware</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0946D" w14:textId="77777777" w:rsidR="00545AC9" w:rsidRDefault="003F4431">
            <w:pPr>
              <w:pStyle w:val="Body"/>
              <w:jc w:val="right"/>
            </w:pPr>
            <w:r>
              <w:rPr>
                <w:rStyle w:val="None"/>
              </w:rPr>
              <w:t>72,749</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CB21" w14:textId="77777777" w:rsidR="00545AC9" w:rsidRDefault="002642D3">
            <w:pPr>
              <w:pStyle w:val="Body"/>
              <w:jc w:val="right"/>
            </w:pPr>
            <w:r>
              <w:rPr>
                <w:rStyle w:val="None"/>
              </w:rPr>
              <w:t>184,735</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66F0" w14:textId="77777777" w:rsidR="00545AC9" w:rsidRDefault="002642D3">
            <w:pPr>
              <w:pStyle w:val="Body"/>
              <w:jc w:val="right"/>
            </w:pPr>
            <w:r>
              <w:rPr>
                <w:rStyle w:val="None"/>
              </w:rPr>
              <w:t>801,464</w:t>
            </w:r>
          </w:p>
        </w:tc>
      </w:tr>
      <w:tr w:rsidR="00545AC9" w14:paraId="697E7437" w14:textId="77777777">
        <w:trPr>
          <w:trHeight w:val="30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2FE16" w14:textId="77777777" w:rsidR="00545AC9" w:rsidRDefault="002642D3">
            <w:pPr>
              <w:pStyle w:val="Body"/>
            </w:pPr>
            <w:r>
              <w:rPr>
                <w:rStyle w:val="None"/>
              </w:rPr>
              <w:t>United States</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A67EF" w14:textId="77777777" w:rsidR="00545AC9" w:rsidRDefault="002642D3">
            <w:pPr>
              <w:pStyle w:val="Body"/>
              <w:jc w:val="right"/>
            </w:pPr>
            <w:r>
              <w:rPr>
                <w:rStyle w:val="None"/>
              </w:rPr>
              <w:t>3,893,635</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22C7" w14:textId="77777777" w:rsidR="00545AC9" w:rsidRDefault="002642D3">
            <w:pPr>
              <w:pStyle w:val="Body"/>
              <w:jc w:val="right"/>
            </w:pPr>
            <w:r>
              <w:rPr>
                <w:rStyle w:val="None"/>
              </w:rPr>
              <w:t>76,212,168</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CF5CB" w14:textId="77777777" w:rsidR="00545AC9" w:rsidRDefault="002642D3">
            <w:pPr>
              <w:pStyle w:val="Body"/>
              <w:jc w:val="right"/>
            </w:pPr>
            <w:r>
              <w:rPr>
                <w:rStyle w:val="None"/>
              </w:rPr>
              <w:t>308,745,538</w:t>
            </w:r>
          </w:p>
        </w:tc>
      </w:tr>
    </w:tbl>
    <w:p w14:paraId="333D4B68" w14:textId="77777777" w:rsidR="00545AC9" w:rsidRDefault="00545AC9">
      <w:pPr>
        <w:pStyle w:val="Body"/>
        <w:widowControl w:val="0"/>
      </w:pPr>
    </w:p>
    <w:p w14:paraId="51829E0F" w14:textId="77777777" w:rsidR="00545AC9" w:rsidRDefault="00545AC9">
      <w:pPr>
        <w:pStyle w:val="Body"/>
        <w:rPr>
          <w:rStyle w:val="Hyperlink0"/>
        </w:rPr>
      </w:pPr>
    </w:p>
    <w:p w14:paraId="1AF69804" w14:textId="53BBD28A" w:rsidR="00545AC9" w:rsidRDefault="002642D3">
      <w:pPr>
        <w:pStyle w:val="Body"/>
        <w:rPr>
          <w:rStyle w:val="None"/>
          <w:b/>
          <w:bCs/>
        </w:rPr>
      </w:pPr>
      <w:r>
        <w:rPr>
          <w:rStyle w:val="None"/>
          <w:b/>
          <w:bCs/>
        </w:rPr>
        <w:t xml:space="preserve">Q. How many cities in the new top fifteen in 1900 were also in the top fifteen in </w:t>
      </w:r>
      <w:r w:rsidR="005C0E81">
        <w:rPr>
          <w:rStyle w:val="None"/>
          <w:b/>
          <w:bCs/>
        </w:rPr>
        <w:t>1820</w:t>
      </w:r>
      <w:r>
        <w:rPr>
          <w:rStyle w:val="None"/>
          <w:b/>
          <w:bCs/>
        </w:rPr>
        <w:t>?  What percentage is that?</w:t>
      </w:r>
    </w:p>
    <w:p w14:paraId="0132A0E2" w14:textId="77777777" w:rsidR="00545AC9" w:rsidRDefault="002642D3">
      <w:pPr>
        <w:pStyle w:val="Body"/>
        <w:rPr>
          <w:rStyle w:val="Hyperlink0"/>
        </w:rPr>
      </w:pPr>
      <w:r>
        <w:rPr>
          <w:rStyle w:val="Hyperlink0"/>
        </w:rPr>
        <w:t xml:space="preserve">A. </w:t>
      </w:r>
    </w:p>
    <w:p w14:paraId="0E529FE6" w14:textId="77777777" w:rsidR="00545AC9" w:rsidRDefault="00545AC9">
      <w:pPr>
        <w:pStyle w:val="Body"/>
        <w:rPr>
          <w:rStyle w:val="Hyperlink0"/>
        </w:rPr>
      </w:pPr>
    </w:p>
    <w:p w14:paraId="12CCEAF6" w14:textId="090876D2" w:rsidR="00545AC9" w:rsidRDefault="002642D3">
      <w:pPr>
        <w:pStyle w:val="Body"/>
        <w:rPr>
          <w:rStyle w:val="None"/>
          <w:b/>
          <w:bCs/>
        </w:rPr>
      </w:pPr>
      <w:r>
        <w:rPr>
          <w:rStyle w:val="None"/>
          <w:b/>
          <w:bCs/>
        </w:rPr>
        <w:t xml:space="preserve">Q. How many cities in the new top fifteen in 2010 were also in the top fifteen in </w:t>
      </w:r>
      <w:r w:rsidR="005C0E81">
        <w:rPr>
          <w:rStyle w:val="None"/>
          <w:b/>
          <w:bCs/>
        </w:rPr>
        <w:t>1820</w:t>
      </w:r>
      <w:r>
        <w:rPr>
          <w:rStyle w:val="None"/>
          <w:b/>
          <w:bCs/>
        </w:rPr>
        <w:t xml:space="preserve">?  In 1900? </w:t>
      </w:r>
    </w:p>
    <w:p w14:paraId="5A5EAB61" w14:textId="77777777" w:rsidR="00545AC9" w:rsidRDefault="002642D3">
      <w:pPr>
        <w:pStyle w:val="Body"/>
        <w:rPr>
          <w:rStyle w:val="Hyperlink0"/>
        </w:rPr>
      </w:pPr>
      <w:r>
        <w:rPr>
          <w:rStyle w:val="Hyperlink0"/>
        </w:rPr>
        <w:t xml:space="preserve">A. </w:t>
      </w:r>
    </w:p>
    <w:p w14:paraId="7CE19FC8" w14:textId="77777777" w:rsidR="00545AC9" w:rsidRDefault="00545AC9">
      <w:pPr>
        <w:pStyle w:val="Body"/>
        <w:rPr>
          <w:rStyle w:val="Hyperlink0"/>
        </w:rPr>
      </w:pPr>
    </w:p>
    <w:p w14:paraId="76BBC79F" w14:textId="77777777" w:rsidR="00545AC9" w:rsidRDefault="002642D3">
      <w:pPr>
        <w:pStyle w:val="Body"/>
        <w:rPr>
          <w:rStyle w:val="None"/>
          <w:b/>
          <w:bCs/>
        </w:rPr>
      </w:pPr>
      <w:r>
        <w:rPr>
          <w:rStyle w:val="None"/>
          <w:b/>
          <w:bCs/>
        </w:rPr>
        <w:t>Q. Where are most of the large cities in Delaware located in 2010?  Why?</w:t>
      </w:r>
    </w:p>
    <w:p w14:paraId="1CE6044B" w14:textId="77777777" w:rsidR="00545AC9" w:rsidRDefault="002642D3">
      <w:pPr>
        <w:pStyle w:val="Body"/>
        <w:rPr>
          <w:rStyle w:val="Hyperlink0"/>
        </w:rPr>
      </w:pPr>
      <w:r>
        <w:rPr>
          <w:rStyle w:val="Hyperlink0"/>
        </w:rPr>
        <w:t>A. Near the ocean where more jobs and resources are accessible.</w:t>
      </w:r>
    </w:p>
    <w:p w14:paraId="3F3F6985" w14:textId="77777777" w:rsidR="00545AC9" w:rsidRDefault="00545AC9">
      <w:pPr>
        <w:pStyle w:val="Body"/>
        <w:rPr>
          <w:rStyle w:val="Hyperlink0"/>
        </w:rPr>
      </w:pPr>
    </w:p>
    <w:p w14:paraId="7EBFD699" w14:textId="77777777" w:rsidR="00545AC9" w:rsidRDefault="002642D3">
      <w:pPr>
        <w:pStyle w:val="Body"/>
        <w:rPr>
          <w:rStyle w:val="None"/>
          <w:b/>
          <w:bCs/>
        </w:rPr>
      </w:pPr>
      <w:r>
        <w:rPr>
          <w:rStyle w:val="None"/>
          <w:b/>
          <w:bCs/>
        </w:rPr>
        <w:t>Q. Are major cities and suburbs significantly more concentrated than they were in 1900?</w:t>
      </w:r>
    </w:p>
    <w:p w14:paraId="2098B022" w14:textId="77777777" w:rsidR="00545AC9" w:rsidRDefault="002642D3">
      <w:pPr>
        <w:pStyle w:val="Body"/>
        <w:rPr>
          <w:rStyle w:val="Hyperlink0"/>
        </w:rPr>
      </w:pPr>
      <w:r>
        <w:rPr>
          <w:rStyle w:val="Hyperlink0"/>
        </w:rPr>
        <w:t xml:space="preserve">A. </w:t>
      </w:r>
    </w:p>
    <w:p w14:paraId="1CA9C845" w14:textId="77777777" w:rsidR="00545AC9" w:rsidRDefault="00545AC9">
      <w:pPr>
        <w:pStyle w:val="Body"/>
        <w:rPr>
          <w:rStyle w:val="Hyperlink0"/>
        </w:rPr>
      </w:pPr>
    </w:p>
    <w:p w14:paraId="3874B038" w14:textId="77777777" w:rsidR="00545AC9" w:rsidRDefault="002642D3">
      <w:pPr>
        <w:pStyle w:val="Body"/>
        <w:rPr>
          <w:rStyle w:val="None"/>
          <w:b/>
          <w:bCs/>
        </w:rPr>
      </w:pPr>
      <w:r>
        <w:rPr>
          <w:rStyle w:val="None"/>
          <w:b/>
          <w:bCs/>
        </w:rPr>
        <w:t>Q. Generally speaking, how would you describe the majority of population movement and growth in the Delaware over the past one hundred years?</w:t>
      </w:r>
    </w:p>
    <w:p w14:paraId="6F99342D" w14:textId="6829C395" w:rsidR="00545AC9" w:rsidRDefault="002642D3">
      <w:pPr>
        <w:pStyle w:val="Body"/>
      </w:pPr>
      <w:r>
        <w:rPr>
          <w:rStyle w:val="Hyperlink0"/>
        </w:rPr>
        <w:t xml:space="preserve">A. </w:t>
      </w:r>
      <w:r>
        <w:t xml:space="preserve">At 17.8 percent, the </w:t>
      </w:r>
      <w:r w:rsidR="005C0E81">
        <w:t>1820</w:t>
      </w:r>
      <w:r>
        <w:t xml:space="preserve"> Census's proportion of slaves to the free population was the highest ever recorded by any census.</w:t>
      </w:r>
    </w:p>
    <w:p w14:paraId="63738866" w14:textId="77777777" w:rsidR="00545AC9" w:rsidRDefault="00545AC9">
      <w:pPr>
        <w:pStyle w:val="Body"/>
      </w:pPr>
    </w:p>
    <w:p w14:paraId="62449A2D" w14:textId="77777777" w:rsidR="00545AC9" w:rsidRDefault="002642D3">
      <w:pPr>
        <w:pStyle w:val="Body"/>
        <w:rPr>
          <w:rStyle w:val="None"/>
          <w:b/>
          <w:bCs/>
        </w:rPr>
      </w:pPr>
      <w:r>
        <w:rPr>
          <w:rStyle w:val="None"/>
          <w:b/>
          <w:bCs/>
        </w:rPr>
        <w:lastRenderedPageBreak/>
        <w:t>Q. Why?  What factors have encouraged people to move and live in cities?</w:t>
      </w:r>
    </w:p>
    <w:p w14:paraId="7CDBAA7A" w14:textId="77777777" w:rsidR="00545AC9" w:rsidRDefault="002642D3">
      <w:pPr>
        <w:pStyle w:val="Body"/>
        <w:rPr>
          <w:rStyle w:val="Hyperlink0"/>
        </w:rPr>
      </w:pPr>
      <w:r>
        <w:rPr>
          <w:rStyle w:val="Hyperlink0"/>
        </w:rPr>
        <w:t>A.</w:t>
      </w:r>
    </w:p>
    <w:p w14:paraId="12280D5F" w14:textId="77777777" w:rsidR="00545AC9" w:rsidRDefault="00545AC9">
      <w:pPr>
        <w:pStyle w:val="Body"/>
        <w:rPr>
          <w:rStyle w:val="Hyperlink0"/>
        </w:rPr>
      </w:pPr>
    </w:p>
    <w:p w14:paraId="2595C384" w14:textId="77777777" w:rsidR="00545AC9" w:rsidRDefault="00545AC9">
      <w:pPr>
        <w:pStyle w:val="Body"/>
        <w:rPr>
          <w:rStyle w:val="Hyperlink0"/>
        </w:rPr>
      </w:pPr>
    </w:p>
    <w:p w14:paraId="7D7A55CC" w14:textId="77777777" w:rsidR="00545AC9" w:rsidRDefault="002642D3">
      <w:pPr>
        <w:pStyle w:val="Body"/>
        <w:rPr>
          <w:rStyle w:val="None"/>
          <w:b/>
          <w:bCs/>
          <w:sz w:val="26"/>
          <w:szCs w:val="26"/>
        </w:rPr>
      </w:pPr>
      <w:r>
        <w:rPr>
          <w:rStyle w:val="None"/>
          <w:b/>
          <w:bCs/>
          <w:sz w:val="26"/>
          <w:szCs w:val="26"/>
        </w:rPr>
        <w:t>MODIFICATIONS:</w:t>
      </w:r>
    </w:p>
    <w:p w14:paraId="593A71D0" w14:textId="77777777" w:rsidR="003F4431" w:rsidRDefault="003F4431">
      <w:pPr>
        <w:pStyle w:val="Body"/>
        <w:rPr>
          <w:rStyle w:val="Hyperlink0"/>
        </w:rPr>
      </w:pPr>
    </w:p>
    <w:p w14:paraId="322D1866" w14:textId="77777777" w:rsidR="00545AC9" w:rsidRDefault="002642D3">
      <w:pPr>
        <w:pStyle w:val="Body"/>
        <w:rPr>
          <w:rStyle w:val="Hyperlink0"/>
        </w:rPr>
      </w:pPr>
      <w:r>
        <w:rPr>
          <w:rStyle w:val="Hyperlink0"/>
        </w:rPr>
        <w:t>For younger participants, focus on the map key and compass rose.  For older participants, invite them to have more autonomy in the lesson and incorporate additional mathematical concepts.</w:t>
      </w:r>
    </w:p>
    <w:p w14:paraId="070DC0BF" w14:textId="77777777" w:rsidR="00545AC9" w:rsidRDefault="00545AC9">
      <w:pPr>
        <w:pStyle w:val="Body"/>
        <w:rPr>
          <w:rStyle w:val="Hyperlink0"/>
        </w:rPr>
      </w:pPr>
    </w:p>
    <w:p w14:paraId="35A82200" w14:textId="77777777" w:rsidR="00545AC9" w:rsidRDefault="002642D3">
      <w:pPr>
        <w:pStyle w:val="Body"/>
        <w:rPr>
          <w:rStyle w:val="None"/>
          <w:b/>
          <w:bCs/>
          <w:sz w:val="26"/>
          <w:szCs w:val="26"/>
        </w:rPr>
      </w:pPr>
      <w:r>
        <w:rPr>
          <w:rStyle w:val="None"/>
          <w:b/>
          <w:bCs/>
          <w:sz w:val="26"/>
          <w:szCs w:val="26"/>
        </w:rPr>
        <w:t>EXTENSIONS:</w:t>
      </w:r>
    </w:p>
    <w:p w14:paraId="0E2D1FD6" w14:textId="77777777" w:rsidR="003F4431" w:rsidRDefault="003F4431">
      <w:pPr>
        <w:pStyle w:val="Body"/>
        <w:rPr>
          <w:rStyle w:val="Hyperlink0"/>
        </w:rPr>
      </w:pPr>
    </w:p>
    <w:p w14:paraId="742B134E" w14:textId="4C9056EF" w:rsidR="00545AC9" w:rsidRDefault="002642D3">
      <w:pPr>
        <w:pStyle w:val="Body"/>
        <w:rPr>
          <w:rStyle w:val="Hyperlink0"/>
        </w:rPr>
      </w:pPr>
      <w:r>
        <w:rPr>
          <w:rStyle w:val="Hyperlink0"/>
        </w:rPr>
        <w:t xml:space="preserve">Consider using the census data in math lessons.  How much larger is Wilmington today than in </w:t>
      </w:r>
      <w:r w:rsidR="005C0E81">
        <w:rPr>
          <w:rStyle w:val="Hyperlink0"/>
        </w:rPr>
        <w:t>1820</w:t>
      </w:r>
      <w:r>
        <w:rPr>
          <w:rStyle w:val="Hyperlink0"/>
        </w:rPr>
        <w:t>?  How much larger is Wilmington than the 15th largest city?  How concentrated is the population in Wilmington over time?  How did the population of your city change?</w:t>
      </w:r>
    </w:p>
    <w:p w14:paraId="33908AE0" w14:textId="77777777" w:rsidR="00545AC9" w:rsidRDefault="00545AC9">
      <w:pPr>
        <w:pStyle w:val="Body"/>
      </w:pPr>
    </w:p>
    <w:p w14:paraId="4B2C90CF" w14:textId="77777777" w:rsidR="00545AC9" w:rsidRDefault="002642D3">
      <w:pPr>
        <w:pStyle w:val="Body"/>
      </w:pPr>
      <w:r>
        <w:t xml:space="preserve">For use with the </w:t>
      </w:r>
      <w:proofErr w:type="spellStart"/>
      <w:r>
        <w:t>GeoCivics</w:t>
      </w:r>
      <w:proofErr w:type="spellEnd"/>
      <w:r>
        <w:t xml:space="preserve"> activities (https://www.uccs.edu/geocivics/), invite participants to think about the current configuration of United States Congressional Districts in the state.  Ask them to remember the key characteristics of how districts are drawn (equal population and contiguous).  Invite them to pretend that their state has just 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07BC4273" w14:textId="77777777" w:rsidR="00545AC9" w:rsidRDefault="00545AC9">
      <w:pPr>
        <w:pStyle w:val="Body"/>
      </w:pPr>
    </w:p>
    <w:p w14:paraId="5C4DE2CF" w14:textId="77777777" w:rsidR="00545AC9" w:rsidRDefault="002642D3">
      <w:pPr>
        <w:pStyle w:val="Body"/>
      </w:pPr>
      <w:r>
        <w:t>Consider when a giant floor map is a good tool for understanding geographic phenomena and when other tools (paper maps, online maps) might be more appropriate.</w:t>
      </w:r>
    </w:p>
    <w:p w14:paraId="3302FF69" w14:textId="77777777" w:rsidR="00545AC9" w:rsidRDefault="00545AC9">
      <w:pPr>
        <w:pStyle w:val="Body"/>
      </w:pPr>
    </w:p>
    <w:p w14:paraId="150D1B51" w14:textId="77777777" w:rsidR="00545AC9" w:rsidRDefault="002642D3">
      <w:pPr>
        <w:pStyle w:val="Body"/>
        <w:rPr>
          <w:rStyle w:val="None"/>
          <w:b/>
          <w:bCs/>
          <w:sz w:val="26"/>
          <w:szCs w:val="26"/>
        </w:rPr>
      </w:pPr>
      <w:r>
        <w:rPr>
          <w:rStyle w:val="None"/>
          <w:b/>
          <w:bCs/>
          <w:sz w:val="26"/>
          <w:szCs w:val="26"/>
        </w:rPr>
        <w:t>NOTE:</w:t>
      </w:r>
    </w:p>
    <w:p w14:paraId="32DDA06F" w14:textId="77777777" w:rsidR="00545AC9" w:rsidRDefault="002642D3">
      <w:pPr>
        <w:pStyle w:val="Body"/>
      </w:pPr>
      <w:r>
        <w:t>Thanks to National Geographic</w:t>
      </w:r>
      <w:r>
        <w:rPr>
          <w:lang w:val="fr-FR"/>
        </w:rPr>
        <w:t>’</w:t>
      </w:r>
      <w:r>
        <w:t>s Giant Traveling Maps team for the inspiration for this lesson, which is based on “People on the Move”, a lesson for the North America Giant Map.</w:t>
      </w:r>
    </w:p>
    <w:p w14:paraId="7B608A07" w14:textId="77777777" w:rsidR="00545AC9" w:rsidRDefault="00545AC9">
      <w:pPr>
        <w:pStyle w:val="Body"/>
      </w:pPr>
    </w:p>
    <w:p w14:paraId="419C283A" w14:textId="77777777" w:rsidR="00545AC9" w:rsidRDefault="002642D3">
      <w:pPr>
        <w:pStyle w:val="Body"/>
        <w:rPr>
          <w:rStyle w:val="None"/>
          <w:b/>
          <w:bCs/>
        </w:rPr>
      </w:pPr>
      <w:r>
        <w:rPr>
          <w:rStyle w:val="None"/>
          <w:b/>
          <w:bCs/>
        </w:rPr>
        <w:t>RESOURCES:</w:t>
      </w:r>
    </w:p>
    <w:p w14:paraId="1EC01250" w14:textId="77777777" w:rsidR="003F4431" w:rsidRDefault="003F4431">
      <w:pPr>
        <w:pStyle w:val="Body"/>
      </w:pPr>
    </w:p>
    <w:p w14:paraId="498B475A" w14:textId="77777777" w:rsidR="00545AC9" w:rsidRDefault="002642D3">
      <w:pPr>
        <w:pStyle w:val="Body"/>
      </w:pPr>
      <w:r>
        <w:t>Delaware State Standards for Social Studies, https://www.doe.k12.de.us/Page/2548</w:t>
      </w:r>
    </w:p>
    <w:p w14:paraId="7F3D1BB0" w14:textId="77777777" w:rsidR="00545AC9" w:rsidRDefault="00545AC9">
      <w:pPr>
        <w:pStyle w:val="Body"/>
      </w:pPr>
    </w:p>
    <w:p w14:paraId="665C2087" w14:textId="77777777" w:rsidR="00DF7FDB" w:rsidRDefault="00DF7FDB">
      <w:pPr>
        <w:pStyle w:val="Body"/>
      </w:pPr>
    </w:p>
    <w:p w14:paraId="7758C2F7" w14:textId="77777777" w:rsidR="00DF7FDB" w:rsidRDefault="00DF7FDB">
      <w:pPr>
        <w:pStyle w:val="Body"/>
        <w:sectPr w:rsidR="00DF7FDB">
          <w:headerReference w:type="default" r:id="rId10"/>
          <w:footerReference w:type="default" r:id="rId11"/>
          <w:pgSz w:w="12240" w:h="15840"/>
          <w:pgMar w:top="810" w:right="1530" w:bottom="450" w:left="1440" w:header="288" w:footer="288" w:gutter="0"/>
          <w:cols w:space="720"/>
        </w:sectPr>
      </w:pPr>
    </w:p>
    <w:tbl>
      <w:tblPr>
        <w:tblW w:w="14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
        <w:gridCol w:w="2250"/>
        <w:gridCol w:w="1170"/>
        <w:gridCol w:w="972"/>
        <w:gridCol w:w="489"/>
        <w:gridCol w:w="1868"/>
        <w:gridCol w:w="1620"/>
        <w:gridCol w:w="917"/>
        <w:gridCol w:w="489"/>
        <w:gridCol w:w="1671"/>
        <w:gridCol w:w="1530"/>
        <w:gridCol w:w="1440"/>
      </w:tblGrid>
      <w:tr w:rsidR="00B96970" w14:paraId="61E3B641"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3C7B76" w14:textId="77777777" w:rsidR="00B96970" w:rsidRPr="00B96970" w:rsidRDefault="00B96970" w:rsidP="00B96970">
            <w:pPr>
              <w:pStyle w:val="Body"/>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92FE9" w14:textId="1A4277B5" w:rsidR="00B96970" w:rsidRDefault="00B96970" w:rsidP="00B96970">
            <w:pPr>
              <w:pStyle w:val="Body"/>
              <w:jc w:val="center"/>
            </w:pPr>
            <w:r>
              <w:rPr>
                <w:rStyle w:val="None"/>
                <w:b/>
                <w:bCs/>
                <w:sz w:val="22"/>
                <w:szCs w:val="22"/>
              </w:rPr>
              <w:t>City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FF9E1" w14:textId="77777777" w:rsidR="00B96970" w:rsidRDefault="00B96970" w:rsidP="00B96970">
            <w:pPr>
              <w:pStyle w:val="Body"/>
              <w:jc w:val="center"/>
            </w:pPr>
            <w:r>
              <w:rPr>
                <w:rStyle w:val="None"/>
                <w:b/>
                <w:bCs/>
                <w:sz w:val="22"/>
                <w:szCs w:val="22"/>
              </w:rPr>
              <w:t>1820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71E65C" w14:textId="77777777" w:rsidR="00B96970" w:rsidRDefault="00B96970" w:rsidP="00B96970">
            <w:pPr>
              <w:pStyle w:val="Body"/>
              <w:jc w:val="center"/>
            </w:pPr>
            <w:r>
              <w:rPr>
                <w:rStyle w:val="None"/>
                <w:b/>
                <w:bCs/>
                <w:sz w:val="22"/>
                <w:szCs w:val="22"/>
              </w:rPr>
              <w:t>√</w:t>
            </w: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049F250D" w14:textId="77777777" w:rsidR="00B96970" w:rsidRDefault="00B96970" w:rsidP="00B96970"/>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5D1E17" w14:textId="77777777" w:rsidR="00B96970" w:rsidRDefault="00B96970" w:rsidP="00B96970">
            <w:pPr>
              <w:pStyle w:val="Body"/>
              <w:jc w:val="center"/>
            </w:pPr>
            <w:r>
              <w:rPr>
                <w:rStyle w:val="None"/>
                <w:b/>
                <w:bCs/>
                <w:sz w:val="22"/>
                <w:szCs w:val="22"/>
              </w:rPr>
              <w:t>City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58454D" w14:textId="77777777" w:rsidR="00B96970" w:rsidRDefault="00B96970" w:rsidP="00B96970">
            <w:pPr>
              <w:pStyle w:val="Body"/>
              <w:jc w:val="center"/>
            </w:pPr>
            <w:r>
              <w:rPr>
                <w:rStyle w:val="None"/>
                <w:b/>
                <w:bCs/>
                <w:sz w:val="22"/>
                <w:szCs w:val="22"/>
              </w:rPr>
              <w:t>1900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6778DB" w14:textId="77777777" w:rsidR="00B96970" w:rsidRDefault="00B96970" w:rsidP="00B96970">
            <w:pPr>
              <w:pStyle w:val="Body"/>
              <w:jc w:val="center"/>
            </w:pPr>
            <w:r>
              <w:rPr>
                <w:rStyle w:val="None"/>
                <w:b/>
                <w:bCs/>
                <w:sz w:val="22"/>
                <w:szCs w:val="22"/>
              </w:rPr>
              <w:t>√</w:t>
            </w: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C945A40" w14:textId="77777777" w:rsidR="00B96970" w:rsidRDefault="00B96970" w:rsidP="00B96970"/>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572A48" w14:textId="77777777" w:rsidR="00B96970" w:rsidRDefault="00B96970" w:rsidP="00B96970">
            <w:pPr>
              <w:pStyle w:val="Body"/>
              <w:jc w:val="center"/>
            </w:pPr>
            <w:r>
              <w:rPr>
                <w:rStyle w:val="None"/>
                <w:b/>
                <w:bCs/>
                <w:sz w:val="22"/>
                <w:szCs w:val="22"/>
              </w:rPr>
              <w:t>City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FDEE9D" w14:textId="77777777" w:rsidR="00B96970" w:rsidRDefault="00B96970" w:rsidP="00B96970">
            <w:pPr>
              <w:pStyle w:val="Body"/>
              <w:jc w:val="center"/>
            </w:pPr>
            <w:r>
              <w:rPr>
                <w:rStyle w:val="None"/>
                <w:b/>
                <w:bCs/>
                <w:sz w:val="22"/>
                <w:szCs w:val="22"/>
              </w:rPr>
              <w:t>2010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21" w:type="dxa"/>
            </w:tcMar>
            <w:vAlign w:val="bottom"/>
          </w:tcPr>
          <w:p w14:paraId="6CB7CA95" w14:textId="77777777" w:rsidR="00B96970" w:rsidRDefault="00B96970" w:rsidP="00B96970">
            <w:pPr>
              <w:pStyle w:val="Body"/>
              <w:ind w:right="541"/>
              <w:jc w:val="center"/>
            </w:pPr>
            <w:r>
              <w:rPr>
                <w:rStyle w:val="None"/>
                <w:b/>
                <w:bCs/>
                <w:sz w:val="22"/>
                <w:szCs w:val="22"/>
              </w:rPr>
              <w:t>√</w:t>
            </w:r>
          </w:p>
        </w:tc>
      </w:tr>
      <w:tr w:rsidR="00B96970" w14:paraId="3A707D93"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D3CCD4" w14:textId="77777777" w:rsidR="00B96970" w:rsidRPr="00B96970" w:rsidRDefault="00B96970" w:rsidP="00B96970">
            <w:pPr>
              <w:pStyle w:val="Body"/>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65CC77" w14:textId="5DF01047" w:rsidR="00B96970" w:rsidRDefault="00B96970" w:rsidP="00B96970">
            <w:pPr>
              <w:pStyle w:val="Body"/>
              <w:jc w:val="center"/>
            </w:pPr>
            <w:r>
              <w:rPr>
                <w:rStyle w:val="None"/>
                <w:b/>
                <w:bCs/>
                <w:sz w:val="22"/>
                <w:szCs w:val="22"/>
              </w:rPr>
              <w:t>State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61B6FD" w14:textId="77777777" w:rsidR="00B96970" w:rsidRDefault="00B96970" w:rsidP="00B96970">
            <w:pPr>
              <w:pStyle w:val="Body"/>
              <w:jc w:val="center"/>
            </w:pPr>
            <w:r>
              <w:rPr>
                <w:rStyle w:val="None"/>
                <w:b/>
                <w:bCs/>
                <w:sz w:val="22"/>
                <w:szCs w:val="22"/>
              </w:rPr>
              <w:t>112,216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B5E5E0" w14:textId="77777777" w:rsidR="00B96970" w:rsidRDefault="00B96970" w:rsidP="00B96970"/>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B406D4F" w14:textId="77777777" w:rsidR="00B96970" w:rsidRDefault="00B96970" w:rsidP="00B96970"/>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AE4C9C" w14:textId="77777777" w:rsidR="00B96970" w:rsidRDefault="00B96970" w:rsidP="00B96970">
            <w:pPr>
              <w:pStyle w:val="Body"/>
              <w:jc w:val="center"/>
            </w:pPr>
            <w:r>
              <w:rPr>
                <w:rStyle w:val="None"/>
                <w:b/>
                <w:bCs/>
                <w:sz w:val="22"/>
                <w:szCs w:val="22"/>
              </w:rPr>
              <w:t>State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BDDF81" w14:textId="77777777" w:rsidR="00B96970" w:rsidRDefault="00B96970" w:rsidP="00B96970">
            <w:pPr>
              <w:pStyle w:val="Body"/>
              <w:jc w:val="center"/>
            </w:pPr>
            <w:r>
              <w:rPr>
                <w:rStyle w:val="None"/>
                <w:b/>
                <w:bCs/>
                <w:sz w:val="22"/>
                <w:szCs w:val="22"/>
              </w:rPr>
              <w:t>184,735</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421BE" w14:textId="77777777" w:rsidR="00B96970" w:rsidRDefault="00B96970" w:rsidP="00B96970"/>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3FF539C" w14:textId="77777777" w:rsidR="00B96970" w:rsidRDefault="00B96970" w:rsidP="00B96970"/>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75C7D" w14:textId="77777777" w:rsidR="00B96970" w:rsidRDefault="00B96970" w:rsidP="00B96970">
            <w:pPr>
              <w:pStyle w:val="Body"/>
              <w:jc w:val="center"/>
            </w:pPr>
            <w:r>
              <w:rPr>
                <w:rStyle w:val="None"/>
                <w:b/>
                <w:bCs/>
                <w:sz w:val="22"/>
                <w:szCs w:val="22"/>
              </w:rPr>
              <w:t>State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418EE" w14:textId="77777777" w:rsidR="00B96970" w:rsidRDefault="00B96970" w:rsidP="00B96970">
            <w:pPr>
              <w:pStyle w:val="Body"/>
              <w:jc w:val="center"/>
            </w:pPr>
            <w:r>
              <w:rPr>
                <w:rStyle w:val="None"/>
                <w:b/>
                <w:bCs/>
                <w:sz w:val="22"/>
                <w:szCs w:val="22"/>
              </w:rPr>
              <w:t>891,464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9D1D0F" w14:textId="77777777" w:rsidR="00B96970" w:rsidRDefault="00B96970" w:rsidP="00B96970"/>
        </w:tc>
      </w:tr>
      <w:tr w:rsidR="0079706A" w14:paraId="3737AADD"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88E41EE" w14:textId="77777777" w:rsidR="0079706A" w:rsidRDefault="0079706A" w:rsidP="0079706A">
            <w:pPr>
              <w:pStyle w:val="Body"/>
            </w:pPr>
            <w:r>
              <w:rPr>
                <w:rStyle w:val="None"/>
                <w:color w:val="FFFFFF"/>
                <w:sz w:val="22"/>
                <w:szCs w:val="22"/>
                <w:u w:color="FFFFFF"/>
              </w:rPr>
              <w:t>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83EC8D" w14:textId="77777777" w:rsidR="0079706A" w:rsidRDefault="0079706A" w:rsidP="0079706A">
            <w:pPr>
              <w:pStyle w:val="Body"/>
            </w:pPr>
            <w:r>
              <w:rPr>
                <w:rStyle w:val="None"/>
                <w:sz w:val="22"/>
                <w:szCs w:val="22"/>
              </w:rPr>
              <w:t>Christiana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16B3B0" w14:textId="77777777" w:rsidR="0079706A" w:rsidRDefault="0079706A" w:rsidP="0079706A">
            <w:pPr>
              <w:pStyle w:val="Body"/>
              <w:jc w:val="right"/>
            </w:pPr>
            <w:r>
              <w:rPr>
                <w:rStyle w:val="None"/>
                <w:sz w:val="22"/>
                <w:szCs w:val="22"/>
              </w:rPr>
              <w:t>8,355</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8584E" w14:textId="77777777" w:rsidR="0079706A" w:rsidRDefault="0079706A" w:rsidP="0079706A">
            <w:pPr>
              <w:pStyle w:val="Body"/>
            </w:pP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3607B5C" w14:textId="77777777" w:rsidR="0079706A" w:rsidRDefault="0079706A" w:rsidP="0079706A">
            <w:pPr>
              <w:pStyle w:val="Body"/>
            </w:pPr>
            <w:r>
              <w:rPr>
                <w:rStyle w:val="None"/>
                <w:color w:val="FFFFFF"/>
                <w:sz w:val="22"/>
                <w:szCs w:val="22"/>
                <w:u w:color="FFFFFF"/>
              </w:rPr>
              <w:t>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935CA" w14:textId="77777777" w:rsidR="0079706A" w:rsidRDefault="0079706A" w:rsidP="0079706A">
            <w:pPr>
              <w:pStyle w:val="Body"/>
            </w:pPr>
            <w:r>
              <w:rPr>
                <w:rStyle w:val="None"/>
                <w:sz w:val="22"/>
                <w:szCs w:val="22"/>
              </w:rPr>
              <w:t>Wilmington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415728" w14:textId="77777777" w:rsidR="0079706A" w:rsidRDefault="0079706A" w:rsidP="0079706A">
            <w:pPr>
              <w:pStyle w:val="Body"/>
              <w:jc w:val="right"/>
            </w:pPr>
            <w:r>
              <w:rPr>
                <w:rStyle w:val="None"/>
                <w:sz w:val="22"/>
                <w:szCs w:val="22"/>
              </w:rPr>
              <w:t>76,508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B96C06"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F7221DC" w14:textId="77777777" w:rsidR="0079706A" w:rsidRDefault="0079706A" w:rsidP="0079706A">
            <w:pPr>
              <w:pStyle w:val="Body"/>
            </w:pPr>
            <w:r>
              <w:rPr>
                <w:rStyle w:val="None"/>
                <w:color w:val="FFFFFF"/>
                <w:sz w:val="22"/>
                <w:szCs w:val="22"/>
                <w:u w:color="FFFFFF"/>
              </w:rPr>
              <w:t>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89BC2D" w14:textId="77777777" w:rsidR="0079706A" w:rsidRDefault="0079706A" w:rsidP="0079706A">
            <w:pPr>
              <w:pStyle w:val="Body"/>
            </w:pPr>
            <w:r>
              <w:rPr>
                <w:rStyle w:val="None"/>
                <w:sz w:val="22"/>
                <w:szCs w:val="22"/>
              </w:rPr>
              <w:t>Wilmington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050095" w14:textId="77777777" w:rsidR="0079706A" w:rsidRDefault="0079706A" w:rsidP="0079706A">
            <w:pPr>
              <w:pStyle w:val="Body"/>
              <w:jc w:val="right"/>
            </w:pPr>
            <w:r>
              <w:rPr>
                <w:rStyle w:val="None"/>
                <w:sz w:val="22"/>
                <w:szCs w:val="22"/>
              </w:rPr>
              <w:t>70,851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F4463E" w14:textId="77777777" w:rsidR="0079706A" w:rsidRDefault="0079706A" w:rsidP="0079706A"/>
        </w:tc>
      </w:tr>
      <w:tr w:rsidR="0079706A" w14:paraId="01CD63B2"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DA2C151" w14:textId="77777777" w:rsidR="0079706A" w:rsidRDefault="0079706A" w:rsidP="0079706A">
            <w:pPr>
              <w:pStyle w:val="Body"/>
            </w:pPr>
            <w:r>
              <w:rPr>
                <w:rStyle w:val="None"/>
                <w:color w:val="FFFFFF"/>
                <w:sz w:val="22"/>
                <w:szCs w:val="22"/>
                <w:u w:color="FFFFFF"/>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DF22E2" w14:textId="77777777" w:rsidR="0079706A" w:rsidRDefault="0079706A" w:rsidP="0079706A">
            <w:pPr>
              <w:pStyle w:val="Body"/>
            </w:pPr>
            <w:proofErr w:type="spellStart"/>
            <w:r>
              <w:rPr>
                <w:rStyle w:val="None"/>
                <w:sz w:val="22"/>
                <w:szCs w:val="22"/>
              </w:rPr>
              <w:t>Murderkill</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4A05A6" w14:textId="77777777" w:rsidR="0079706A" w:rsidRDefault="0079706A" w:rsidP="0079706A">
            <w:pPr>
              <w:pStyle w:val="Body"/>
              <w:jc w:val="right"/>
            </w:pPr>
            <w:r>
              <w:rPr>
                <w:rStyle w:val="None"/>
                <w:sz w:val="22"/>
                <w:szCs w:val="22"/>
              </w:rPr>
              <w:t>7,558</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7B16F" w14:textId="77777777" w:rsidR="0079706A" w:rsidRDefault="0079706A" w:rsidP="0079706A">
            <w:pPr>
              <w:pStyle w:val="Body"/>
            </w:pP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7EEBA07" w14:textId="77777777" w:rsidR="0079706A" w:rsidRDefault="0079706A" w:rsidP="0079706A">
            <w:pPr>
              <w:pStyle w:val="Body"/>
            </w:pPr>
            <w:r>
              <w:rPr>
                <w:rStyle w:val="None"/>
                <w:color w:val="FFFFFF"/>
                <w:sz w:val="22"/>
                <w:szCs w:val="22"/>
                <w:u w:color="FFFFFF"/>
              </w:rPr>
              <w:t>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637C0E" w14:textId="77777777" w:rsidR="0079706A" w:rsidRDefault="0079706A" w:rsidP="0079706A">
            <w:pPr>
              <w:pStyle w:val="Body"/>
            </w:pPr>
            <w:r>
              <w:rPr>
                <w:rStyle w:val="None"/>
                <w:sz w:val="22"/>
                <w:szCs w:val="22"/>
              </w:rPr>
              <w:t>New Castle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AF2EF" w14:textId="77777777" w:rsidR="0079706A" w:rsidRDefault="0079706A" w:rsidP="0079706A">
            <w:pPr>
              <w:pStyle w:val="Body"/>
              <w:jc w:val="right"/>
            </w:pPr>
            <w:r>
              <w:rPr>
                <w:rStyle w:val="None"/>
                <w:sz w:val="22"/>
                <w:szCs w:val="22"/>
              </w:rPr>
              <w:t>3,880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6B075"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C8C7F99" w14:textId="77777777" w:rsidR="0079706A" w:rsidRDefault="0079706A" w:rsidP="0079706A">
            <w:pPr>
              <w:pStyle w:val="Body"/>
            </w:pPr>
            <w:r>
              <w:rPr>
                <w:rStyle w:val="None"/>
                <w:color w:val="FFFFFF"/>
                <w:sz w:val="22"/>
                <w:szCs w:val="22"/>
                <w:u w:color="FFFFFF"/>
              </w:rPr>
              <w:t>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07FD9B" w14:textId="77777777" w:rsidR="0079706A" w:rsidRDefault="0079706A" w:rsidP="0079706A">
            <w:pPr>
              <w:pStyle w:val="Body"/>
            </w:pPr>
            <w:r>
              <w:rPr>
                <w:rStyle w:val="None"/>
                <w:sz w:val="22"/>
                <w:szCs w:val="22"/>
              </w:rPr>
              <w:t>Dover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98E1CC" w14:textId="77777777" w:rsidR="0079706A" w:rsidRDefault="0079706A" w:rsidP="0079706A">
            <w:pPr>
              <w:pStyle w:val="Body"/>
              <w:jc w:val="right"/>
            </w:pPr>
            <w:r>
              <w:rPr>
                <w:rStyle w:val="None"/>
                <w:sz w:val="22"/>
                <w:szCs w:val="22"/>
              </w:rPr>
              <w:t>36,047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1B3BAD" w14:textId="77777777" w:rsidR="0079706A" w:rsidRDefault="0079706A" w:rsidP="0079706A"/>
        </w:tc>
      </w:tr>
      <w:tr w:rsidR="0079706A" w14:paraId="37CF313C"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F766347" w14:textId="77777777" w:rsidR="0079706A" w:rsidRDefault="0079706A" w:rsidP="0079706A">
            <w:pPr>
              <w:pStyle w:val="Body"/>
            </w:pPr>
            <w:r>
              <w:rPr>
                <w:rStyle w:val="None"/>
                <w:color w:val="FFFFFF"/>
                <w:sz w:val="22"/>
                <w:szCs w:val="22"/>
                <w:u w:color="FFFFFF"/>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CB7CCD" w14:textId="77777777" w:rsidR="0079706A" w:rsidRDefault="0079706A" w:rsidP="0079706A">
            <w:pPr>
              <w:pStyle w:val="Body"/>
            </w:pPr>
            <w:r>
              <w:rPr>
                <w:rStyle w:val="None"/>
                <w:sz w:val="22"/>
                <w:szCs w:val="22"/>
              </w:rPr>
              <w:t>Mispillion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7FA56F" w14:textId="77777777" w:rsidR="0079706A" w:rsidRDefault="0079706A" w:rsidP="0079706A">
            <w:pPr>
              <w:pStyle w:val="Body"/>
              <w:jc w:val="right"/>
            </w:pPr>
            <w:r>
              <w:rPr>
                <w:rStyle w:val="None"/>
                <w:sz w:val="22"/>
                <w:szCs w:val="22"/>
              </w:rPr>
              <w:t>5,731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FA4873"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3BA354C" w14:textId="77777777" w:rsidR="0079706A" w:rsidRDefault="0079706A" w:rsidP="0079706A">
            <w:pPr>
              <w:pStyle w:val="Body"/>
            </w:pPr>
            <w:r>
              <w:rPr>
                <w:rStyle w:val="None"/>
                <w:color w:val="FFFFFF"/>
                <w:sz w:val="22"/>
                <w:szCs w:val="22"/>
                <w:u w:color="FFFFFF"/>
              </w:rPr>
              <w:t>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9B966D" w14:textId="77777777" w:rsidR="0079706A" w:rsidRDefault="0079706A" w:rsidP="0079706A">
            <w:pPr>
              <w:pStyle w:val="Body"/>
            </w:pPr>
            <w:r>
              <w:rPr>
                <w:rStyle w:val="None"/>
                <w:sz w:val="22"/>
                <w:szCs w:val="22"/>
              </w:rPr>
              <w:t>Dover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E6AA10" w14:textId="77777777" w:rsidR="0079706A" w:rsidRDefault="0079706A" w:rsidP="0079706A">
            <w:pPr>
              <w:pStyle w:val="Body"/>
              <w:jc w:val="right"/>
            </w:pPr>
            <w:r>
              <w:rPr>
                <w:rStyle w:val="None"/>
                <w:sz w:val="22"/>
                <w:szCs w:val="22"/>
              </w:rPr>
              <w:t>3,329</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17192E"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D2DCCBB" w14:textId="77777777" w:rsidR="0079706A" w:rsidRDefault="0079706A" w:rsidP="0079706A">
            <w:pPr>
              <w:pStyle w:val="Body"/>
            </w:pPr>
            <w:r>
              <w:rPr>
                <w:rStyle w:val="None"/>
                <w:color w:val="FFFFFF"/>
                <w:sz w:val="22"/>
                <w:szCs w:val="22"/>
                <w:u w:color="FFFFFF"/>
              </w:rPr>
              <w:t>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405AA" w14:textId="77777777" w:rsidR="0079706A" w:rsidRDefault="0079706A" w:rsidP="0079706A">
            <w:pPr>
              <w:pStyle w:val="Body"/>
            </w:pPr>
            <w:r>
              <w:rPr>
                <w:rStyle w:val="None"/>
                <w:sz w:val="22"/>
                <w:szCs w:val="22"/>
              </w:rPr>
              <w:t>Newark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2A1B88" w14:textId="77777777" w:rsidR="0079706A" w:rsidRDefault="0079706A" w:rsidP="0079706A">
            <w:pPr>
              <w:pStyle w:val="Body"/>
              <w:jc w:val="right"/>
            </w:pPr>
            <w:r>
              <w:rPr>
                <w:rStyle w:val="None"/>
                <w:sz w:val="22"/>
                <w:szCs w:val="22"/>
              </w:rPr>
              <w:t>31,454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6F02E7" w14:textId="77777777" w:rsidR="0079706A" w:rsidRDefault="0079706A" w:rsidP="0079706A"/>
        </w:tc>
      </w:tr>
      <w:tr w:rsidR="0079706A" w14:paraId="79BAF99C"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2A0920E" w14:textId="77777777" w:rsidR="0079706A" w:rsidRDefault="0079706A" w:rsidP="0079706A">
            <w:pPr>
              <w:pStyle w:val="Body"/>
            </w:pPr>
            <w:r>
              <w:rPr>
                <w:rStyle w:val="None"/>
                <w:color w:val="FFFFFF"/>
                <w:sz w:val="22"/>
                <w:szCs w:val="22"/>
                <w:u w:color="FFFFFF"/>
              </w:rPr>
              <w:t>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0FF2F7" w14:textId="77777777" w:rsidR="0079706A" w:rsidRDefault="0079706A" w:rsidP="0079706A">
            <w:pPr>
              <w:pStyle w:val="Body"/>
            </w:pPr>
            <w:r>
              <w:rPr>
                <w:rStyle w:val="None"/>
                <w:sz w:val="22"/>
                <w:szCs w:val="22"/>
              </w:rPr>
              <w:t>Wilmington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892F8" w14:textId="77777777" w:rsidR="0079706A" w:rsidRDefault="0079706A" w:rsidP="0079706A">
            <w:pPr>
              <w:pStyle w:val="Body"/>
              <w:jc w:val="right"/>
            </w:pPr>
            <w:r>
              <w:rPr>
                <w:rStyle w:val="None"/>
                <w:sz w:val="22"/>
                <w:szCs w:val="22"/>
              </w:rPr>
              <w:t>5,268</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5B1880"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9C7A943" w14:textId="77777777" w:rsidR="0079706A" w:rsidRDefault="0079706A" w:rsidP="0079706A">
            <w:pPr>
              <w:pStyle w:val="Body"/>
            </w:pPr>
            <w:r>
              <w:rPr>
                <w:rStyle w:val="None"/>
                <w:color w:val="FFFFFF"/>
                <w:sz w:val="22"/>
                <w:szCs w:val="22"/>
                <w:u w:color="FFFFFF"/>
              </w:rPr>
              <w:t>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B5431D" w14:textId="77777777" w:rsidR="0079706A" w:rsidRDefault="0079706A" w:rsidP="0079706A">
            <w:pPr>
              <w:pStyle w:val="Body"/>
            </w:pPr>
            <w:r>
              <w:rPr>
                <w:rStyle w:val="None"/>
                <w:sz w:val="22"/>
                <w:szCs w:val="22"/>
              </w:rPr>
              <w:t>Milford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DC65DC" w14:textId="77777777" w:rsidR="0079706A" w:rsidRDefault="0079706A" w:rsidP="0079706A">
            <w:pPr>
              <w:pStyle w:val="Body"/>
              <w:jc w:val="right"/>
            </w:pPr>
            <w:r>
              <w:rPr>
                <w:rStyle w:val="None"/>
                <w:sz w:val="22"/>
                <w:szCs w:val="22"/>
              </w:rPr>
              <w:t>2,500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3C76D8"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FA83914" w14:textId="77777777" w:rsidR="0079706A" w:rsidRDefault="0079706A" w:rsidP="0079706A">
            <w:pPr>
              <w:pStyle w:val="Body"/>
            </w:pPr>
            <w:r>
              <w:rPr>
                <w:rStyle w:val="None"/>
                <w:color w:val="FFFFFF"/>
                <w:sz w:val="22"/>
                <w:szCs w:val="22"/>
                <w:u w:color="FFFFFF"/>
              </w:rPr>
              <w:t>4</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A26A71" w14:textId="77777777" w:rsidR="0079706A" w:rsidRDefault="0079706A" w:rsidP="0079706A">
            <w:pPr>
              <w:pStyle w:val="Body"/>
            </w:pPr>
            <w:r>
              <w:rPr>
                <w:rStyle w:val="None"/>
                <w:sz w:val="22"/>
                <w:szCs w:val="22"/>
              </w:rPr>
              <w:t>Middletown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DA310A" w14:textId="77777777" w:rsidR="0079706A" w:rsidRDefault="0079706A" w:rsidP="0079706A">
            <w:pPr>
              <w:pStyle w:val="Body"/>
              <w:jc w:val="right"/>
            </w:pPr>
            <w:r>
              <w:rPr>
                <w:rStyle w:val="None"/>
                <w:sz w:val="22"/>
                <w:szCs w:val="22"/>
              </w:rPr>
              <w:t>18,871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982B1E" w14:textId="77777777" w:rsidR="0079706A" w:rsidRDefault="0079706A" w:rsidP="0079706A"/>
        </w:tc>
      </w:tr>
      <w:tr w:rsidR="0079706A" w14:paraId="7EFFA4D7"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506BC1A" w14:textId="77777777" w:rsidR="0079706A" w:rsidRDefault="0079706A" w:rsidP="0079706A">
            <w:pPr>
              <w:pStyle w:val="Body"/>
            </w:pPr>
            <w:r>
              <w:rPr>
                <w:rStyle w:val="None"/>
                <w:color w:val="FFFFFF"/>
                <w:sz w:val="22"/>
                <w:szCs w:val="22"/>
                <w:u w:color="FFFFFF"/>
              </w:rPr>
              <w:t>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6AF09C" w14:textId="77777777" w:rsidR="0079706A" w:rsidRDefault="0079706A" w:rsidP="0079706A">
            <w:pPr>
              <w:pStyle w:val="Body"/>
            </w:pPr>
            <w:r>
              <w:rPr>
                <w:rStyle w:val="None"/>
                <w:sz w:val="22"/>
                <w:szCs w:val="22"/>
              </w:rPr>
              <w:t>Duck Creek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9D6F3C" w14:textId="77777777" w:rsidR="0079706A" w:rsidRDefault="0079706A" w:rsidP="0079706A">
            <w:pPr>
              <w:pStyle w:val="Body"/>
              <w:jc w:val="right"/>
            </w:pPr>
            <w:r>
              <w:rPr>
                <w:rStyle w:val="None"/>
                <w:sz w:val="22"/>
                <w:szCs w:val="22"/>
              </w:rPr>
              <w:t>3,951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C10D1D"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220F3D7" w14:textId="77777777" w:rsidR="0079706A" w:rsidRDefault="0079706A" w:rsidP="0079706A">
            <w:pPr>
              <w:pStyle w:val="Body"/>
            </w:pPr>
            <w:r>
              <w:rPr>
                <w:rStyle w:val="None"/>
                <w:color w:val="FFFFFF"/>
                <w:sz w:val="22"/>
                <w:szCs w:val="22"/>
                <w:u w:color="FFFFFF"/>
              </w:rPr>
              <w:t>5</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3764EF" w14:textId="77777777" w:rsidR="0079706A" w:rsidRDefault="0079706A" w:rsidP="0079706A">
            <w:pPr>
              <w:pStyle w:val="Body"/>
            </w:pPr>
            <w:r>
              <w:rPr>
                <w:rStyle w:val="None"/>
                <w:sz w:val="22"/>
                <w:szCs w:val="22"/>
              </w:rPr>
              <w:t>Lewes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27F8E5" w14:textId="77777777" w:rsidR="0079706A" w:rsidRDefault="0079706A" w:rsidP="0079706A">
            <w:pPr>
              <w:pStyle w:val="Body"/>
              <w:jc w:val="right"/>
            </w:pPr>
            <w:r>
              <w:rPr>
                <w:rStyle w:val="None"/>
                <w:sz w:val="22"/>
                <w:szCs w:val="22"/>
              </w:rPr>
              <w:t>2,259</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843B64"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4E728C4" w14:textId="77777777" w:rsidR="0079706A" w:rsidRDefault="0079706A" w:rsidP="0079706A">
            <w:pPr>
              <w:pStyle w:val="Body"/>
            </w:pPr>
            <w:r>
              <w:rPr>
                <w:rStyle w:val="None"/>
                <w:color w:val="FFFFFF"/>
                <w:sz w:val="22"/>
                <w:szCs w:val="22"/>
                <w:u w:color="FFFFFF"/>
              </w:rPr>
              <w:t>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13E54E" w14:textId="77777777" w:rsidR="0079706A" w:rsidRDefault="0079706A" w:rsidP="0079706A">
            <w:pPr>
              <w:pStyle w:val="Body"/>
            </w:pPr>
            <w:r>
              <w:rPr>
                <w:rStyle w:val="None"/>
                <w:sz w:val="22"/>
                <w:szCs w:val="22"/>
              </w:rPr>
              <w:t>Smyrna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50D627" w14:textId="77777777" w:rsidR="0079706A" w:rsidRDefault="0079706A" w:rsidP="0079706A">
            <w:pPr>
              <w:pStyle w:val="Body"/>
              <w:jc w:val="right"/>
            </w:pPr>
            <w:r>
              <w:rPr>
                <w:rStyle w:val="None"/>
                <w:sz w:val="22"/>
                <w:szCs w:val="22"/>
              </w:rPr>
              <w:t>10.023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345076" w14:textId="77777777" w:rsidR="0079706A" w:rsidRDefault="0079706A" w:rsidP="0079706A"/>
        </w:tc>
      </w:tr>
      <w:tr w:rsidR="0079706A" w14:paraId="34151C2A"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063D48D" w14:textId="77777777" w:rsidR="0079706A" w:rsidRDefault="0079706A" w:rsidP="0079706A">
            <w:pPr>
              <w:pStyle w:val="Body"/>
            </w:pPr>
            <w:r>
              <w:rPr>
                <w:rStyle w:val="None"/>
                <w:color w:val="FFFFFF"/>
                <w:sz w:val="22"/>
                <w:szCs w:val="22"/>
                <w:u w:color="FFFFFF"/>
              </w:rPr>
              <w:t>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DDF639" w14:textId="77777777" w:rsidR="0079706A" w:rsidRDefault="0079706A" w:rsidP="0079706A">
            <w:pPr>
              <w:pStyle w:val="Body"/>
            </w:pPr>
            <w:r>
              <w:rPr>
                <w:rStyle w:val="None"/>
                <w:sz w:val="22"/>
                <w:szCs w:val="22"/>
              </w:rPr>
              <w:t>Northwest Fork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3BA9BE" w14:textId="77777777" w:rsidR="0079706A" w:rsidRDefault="0079706A" w:rsidP="0079706A">
            <w:pPr>
              <w:pStyle w:val="Body"/>
              <w:jc w:val="right"/>
            </w:pPr>
            <w:r>
              <w:rPr>
                <w:rStyle w:val="None"/>
                <w:sz w:val="22"/>
                <w:szCs w:val="22"/>
              </w:rPr>
              <w:t>3,456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EBD157"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ECACA73" w14:textId="77777777" w:rsidR="0079706A" w:rsidRDefault="0079706A" w:rsidP="0079706A">
            <w:pPr>
              <w:pStyle w:val="Body"/>
            </w:pPr>
            <w:r>
              <w:rPr>
                <w:rStyle w:val="None"/>
                <w:color w:val="FFFFFF"/>
                <w:sz w:val="22"/>
                <w:szCs w:val="22"/>
                <w:u w:color="FFFFFF"/>
              </w:rPr>
              <w:t>6</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C58170" w14:textId="77777777" w:rsidR="0079706A" w:rsidRDefault="0079706A" w:rsidP="0079706A">
            <w:pPr>
              <w:pStyle w:val="Body"/>
            </w:pPr>
            <w:r>
              <w:rPr>
                <w:rStyle w:val="None"/>
                <w:sz w:val="22"/>
                <w:szCs w:val="22"/>
              </w:rPr>
              <w:t>Smyrna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034921" w14:textId="77777777" w:rsidR="0079706A" w:rsidRDefault="0079706A" w:rsidP="0079706A">
            <w:pPr>
              <w:pStyle w:val="Body"/>
              <w:jc w:val="right"/>
            </w:pPr>
            <w:r>
              <w:rPr>
                <w:rStyle w:val="None"/>
                <w:sz w:val="22"/>
                <w:szCs w:val="22"/>
              </w:rPr>
              <w:t>2,168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94D9C"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2C30C3F" w14:textId="77777777" w:rsidR="0079706A" w:rsidRDefault="0079706A" w:rsidP="0079706A">
            <w:pPr>
              <w:pStyle w:val="Body"/>
            </w:pPr>
            <w:r>
              <w:rPr>
                <w:rStyle w:val="None"/>
                <w:color w:val="FFFFFF"/>
                <w:sz w:val="22"/>
                <w:szCs w:val="22"/>
                <w:u w:color="FFFFFF"/>
              </w:rPr>
              <w:t>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B9BE07" w14:textId="77777777" w:rsidR="0079706A" w:rsidRDefault="0079706A" w:rsidP="0079706A">
            <w:pPr>
              <w:pStyle w:val="Body"/>
            </w:pPr>
            <w:r>
              <w:rPr>
                <w:rStyle w:val="None"/>
                <w:sz w:val="22"/>
                <w:szCs w:val="22"/>
              </w:rPr>
              <w:t>Milford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BBF706" w14:textId="77777777" w:rsidR="0079706A" w:rsidRDefault="0079706A" w:rsidP="0079706A">
            <w:pPr>
              <w:pStyle w:val="Body"/>
              <w:jc w:val="right"/>
            </w:pPr>
            <w:r>
              <w:rPr>
                <w:rStyle w:val="None"/>
                <w:sz w:val="22"/>
                <w:szCs w:val="22"/>
              </w:rPr>
              <w:t>9,559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006AFD" w14:textId="77777777" w:rsidR="0079706A" w:rsidRDefault="0079706A" w:rsidP="0079706A"/>
        </w:tc>
      </w:tr>
      <w:tr w:rsidR="0079706A" w14:paraId="56769AE7"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8E65033" w14:textId="77777777" w:rsidR="0079706A" w:rsidRDefault="0079706A" w:rsidP="0079706A">
            <w:pPr>
              <w:pStyle w:val="Body"/>
            </w:pPr>
            <w:r>
              <w:rPr>
                <w:rStyle w:val="None"/>
                <w:color w:val="FFFFFF"/>
                <w:sz w:val="22"/>
                <w:szCs w:val="22"/>
                <w:u w:color="FFFFFF"/>
              </w:rPr>
              <w:t>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9F7F4F" w14:textId="77777777" w:rsidR="0079706A" w:rsidRDefault="0079706A" w:rsidP="0079706A">
            <w:pPr>
              <w:pStyle w:val="Body"/>
            </w:pPr>
            <w:proofErr w:type="spellStart"/>
            <w:r>
              <w:rPr>
                <w:rStyle w:val="None"/>
                <w:sz w:val="22"/>
                <w:szCs w:val="22"/>
              </w:rPr>
              <w:t>Appoquinimink</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3B7D0" w14:textId="77777777" w:rsidR="0079706A" w:rsidRDefault="0079706A" w:rsidP="0079706A">
            <w:pPr>
              <w:pStyle w:val="Body"/>
              <w:jc w:val="right"/>
            </w:pPr>
            <w:r>
              <w:rPr>
                <w:rStyle w:val="None"/>
                <w:sz w:val="22"/>
                <w:szCs w:val="22"/>
              </w:rPr>
              <w:t>3,388</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F96A7"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7137AAE" w14:textId="77777777" w:rsidR="0079706A" w:rsidRDefault="0079706A" w:rsidP="0079706A">
            <w:pPr>
              <w:pStyle w:val="Body"/>
            </w:pPr>
            <w:r>
              <w:rPr>
                <w:rStyle w:val="None"/>
                <w:color w:val="FFFFFF"/>
                <w:sz w:val="22"/>
                <w:szCs w:val="22"/>
                <w:u w:color="FFFFFF"/>
              </w:rPr>
              <w:t>7</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64258" w14:textId="77777777" w:rsidR="0079706A" w:rsidRDefault="0079706A" w:rsidP="0079706A">
            <w:pPr>
              <w:pStyle w:val="Body"/>
            </w:pPr>
            <w:r>
              <w:rPr>
                <w:rStyle w:val="None"/>
                <w:sz w:val="22"/>
                <w:szCs w:val="22"/>
              </w:rPr>
              <w:t>Laurel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C21B5" w14:textId="77777777" w:rsidR="0079706A" w:rsidRDefault="0079706A" w:rsidP="0079706A">
            <w:pPr>
              <w:pStyle w:val="Body"/>
              <w:jc w:val="right"/>
            </w:pPr>
            <w:r>
              <w:rPr>
                <w:rStyle w:val="None"/>
                <w:sz w:val="22"/>
                <w:szCs w:val="22"/>
              </w:rPr>
              <w:t>1,825</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5DA6C"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2F92785" w14:textId="77777777" w:rsidR="0079706A" w:rsidRDefault="0079706A" w:rsidP="0079706A">
            <w:pPr>
              <w:pStyle w:val="Body"/>
            </w:pPr>
            <w:r>
              <w:rPr>
                <w:rStyle w:val="None"/>
                <w:color w:val="FFFFFF"/>
                <w:sz w:val="22"/>
                <w:szCs w:val="22"/>
                <w:u w:color="FFFFFF"/>
              </w:rPr>
              <w:t>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DDB53" w14:textId="77777777" w:rsidR="0079706A" w:rsidRDefault="0079706A" w:rsidP="0079706A">
            <w:pPr>
              <w:pStyle w:val="Body"/>
            </w:pPr>
            <w:r>
              <w:rPr>
                <w:rStyle w:val="None"/>
                <w:sz w:val="22"/>
                <w:szCs w:val="22"/>
              </w:rPr>
              <w:t>Seaford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840054" w14:textId="77777777" w:rsidR="0079706A" w:rsidRDefault="0079706A" w:rsidP="0079706A">
            <w:pPr>
              <w:pStyle w:val="Body"/>
              <w:jc w:val="right"/>
            </w:pPr>
            <w:r>
              <w:rPr>
                <w:rStyle w:val="None"/>
                <w:sz w:val="22"/>
                <w:szCs w:val="22"/>
              </w:rPr>
              <w:t>6,928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0D760D" w14:textId="77777777" w:rsidR="0079706A" w:rsidRDefault="0079706A" w:rsidP="0079706A"/>
        </w:tc>
      </w:tr>
      <w:tr w:rsidR="0079706A" w14:paraId="04E92723"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F216304" w14:textId="77777777" w:rsidR="0079706A" w:rsidRDefault="0079706A" w:rsidP="0079706A">
            <w:pPr>
              <w:pStyle w:val="Body"/>
            </w:pPr>
            <w:r>
              <w:rPr>
                <w:rStyle w:val="None"/>
                <w:color w:val="FFFFFF"/>
                <w:sz w:val="22"/>
                <w:szCs w:val="22"/>
                <w:u w:color="FFFFFF"/>
              </w:rPr>
              <w:t>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E054C9" w14:textId="77777777" w:rsidR="0079706A" w:rsidRDefault="0079706A" w:rsidP="0079706A">
            <w:pPr>
              <w:pStyle w:val="Body"/>
            </w:pPr>
            <w:r>
              <w:rPr>
                <w:rStyle w:val="None"/>
                <w:sz w:val="22"/>
                <w:szCs w:val="22"/>
              </w:rPr>
              <w:t>Mill Creek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219608" w14:textId="77777777" w:rsidR="0079706A" w:rsidRDefault="0079706A" w:rsidP="0079706A">
            <w:pPr>
              <w:pStyle w:val="Body"/>
              <w:jc w:val="right"/>
            </w:pPr>
            <w:r>
              <w:rPr>
                <w:rStyle w:val="None"/>
                <w:sz w:val="22"/>
                <w:szCs w:val="22"/>
              </w:rPr>
              <w:t>3,046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85AA24"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0DCFCDE" w14:textId="77777777" w:rsidR="0079706A" w:rsidRDefault="0079706A" w:rsidP="0079706A">
            <w:pPr>
              <w:pStyle w:val="Body"/>
            </w:pPr>
            <w:r>
              <w:rPr>
                <w:rStyle w:val="None"/>
                <w:color w:val="FFFFFF"/>
                <w:sz w:val="22"/>
                <w:szCs w:val="22"/>
                <w:u w:color="FFFFFF"/>
              </w:rPr>
              <w:t>8</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DDD006" w14:textId="77777777" w:rsidR="0079706A" w:rsidRDefault="0079706A" w:rsidP="0079706A">
            <w:pPr>
              <w:pStyle w:val="Body"/>
            </w:pPr>
            <w:r>
              <w:rPr>
                <w:rStyle w:val="None"/>
                <w:sz w:val="22"/>
                <w:szCs w:val="22"/>
              </w:rPr>
              <w:t>Seaford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826E4B" w14:textId="77777777" w:rsidR="0079706A" w:rsidRDefault="0079706A" w:rsidP="0079706A">
            <w:pPr>
              <w:pStyle w:val="Body"/>
              <w:jc w:val="right"/>
            </w:pPr>
            <w:r>
              <w:rPr>
                <w:rStyle w:val="None"/>
                <w:sz w:val="22"/>
                <w:szCs w:val="22"/>
              </w:rPr>
              <w:t>1,724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CDED3E"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5132DA0" w14:textId="77777777" w:rsidR="0079706A" w:rsidRDefault="0079706A" w:rsidP="0079706A">
            <w:pPr>
              <w:pStyle w:val="Body"/>
            </w:pPr>
            <w:r>
              <w:rPr>
                <w:rStyle w:val="None"/>
                <w:color w:val="FFFFFF"/>
                <w:sz w:val="22"/>
                <w:szCs w:val="22"/>
                <w:u w:color="FFFFFF"/>
              </w:rPr>
              <w:t>8</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A459E" w14:textId="77777777" w:rsidR="0079706A" w:rsidRDefault="0079706A" w:rsidP="0079706A">
            <w:pPr>
              <w:pStyle w:val="Body"/>
            </w:pPr>
            <w:r>
              <w:rPr>
                <w:rStyle w:val="None"/>
                <w:sz w:val="22"/>
                <w:szCs w:val="22"/>
              </w:rPr>
              <w:t>Georgetown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DD86DC" w14:textId="77777777" w:rsidR="0079706A" w:rsidRDefault="0079706A" w:rsidP="0079706A">
            <w:pPr>
              <w:pStyle w:val="Body"/>
              <w:jc w:val="right"/>
            </w:pPr>
            <w:r>
              <w:rPr>
                <w:rStyle w:val="None"/>
                <w:sz w:val="22"/>
                <w:szCs w:val="22"/>
              </w:rPr>
              <w:t>6,422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B4BD7" w14:textId="77777777" w:rsidR="0079706A" w:rsidRDefault="0079706A" w:rsidP="0079706A"/>
        </w:tc>
      </w:tr>
      <w:tr w:rsidR="0079706A" w14:paraId="5B6F22EC"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8F2DBF" w14:textId="77777777" w:rsidR="0079706A" w:rsidRDefault="0079706A" w:rsidP="0079706A">
            <w:pPr>
              <w:pStyle w:val="Body"/>
            </w:pPr>
            <w:r>
              <w:rPr>
                <w:rStyle w:val="None"/>
                <w:color w:val="FFFFFF"/>
                <w:sz w:val="22"/>
                <w:szCs w:val="22"/>
                <w:u w:color="FFFFFF"/>
              </w:rPr>
              <w:t>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DAF5E5" w14:textId="77777777" w:rsidR="0079706A" w:rsidRDefault="0079706A" w:rsidP="0079706A">
            <w:pPr>
              <w:pStyle w:val="Body"/>
            </w:pPr>
            <w:r>
              <w:rPr>
                <w:rStyle w:val="None"/>
                <w:sz w:val="22"/>
                <w:szCs w:val="22"/>
              </w:rPr>
              <w:t>Saint George’s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180F43" w14:textId="77777777" w:rsidR="0079706A" w:rsidRDefault="0079706A" w:rsidP="0079706A">
            <w:pPr>
              <w:pStyle w:val="Body"/>
              <w:jc w:val="right"/>
            </w:pPr>
            <w:r>
              <w:rPr>
                <w:rStyle w:val="None"/>
                <w:sz w:val="22"/>
                <w:szCs w:val="22"/>
              </w:rPr>
              <w:t>2.924</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0E323D"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6AA3124" w14:textId="77777777" w:rsidR="0079706A" w:rsidRDefault="0079706A" w:rsidP="0079706A">
            <w:pPr>
              <w:pStyle w:val="Body"/>
            </w:pPr>
            <w:r>
              <w:rPr>
                <w:rStyle w:val="None"/>
                <w:color w:val="FFFFFF"/>
                <w:sz w:val="22"/>
                <w:szCs w:val="22"/>
                <w:u w:color="FFFFFF"/>
              </w:rPr>
              <w:t>9</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2C09E5" w14:textId="77777777" w:rsidR="0079706A" w:rsidRDefault="0079706A" w:rsidP="0079706A">
            <w:pPr>
              <w:pStyle w:val="Body"/>
            </w:pPr>
            <w:r>
              <w:rPr>
                <w:rStyle w:val="None"/>
                <w:sz w:val="22"/>
                <w:szCs w:val="22"/>
              </w:rPr>
              <w:t>Georgetown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846B88" w14:textId="77777777" w:rsidR="0079706A" w:rsidRDefault="0079706A" w:rsidP="0079706A">
            <w:pPr>
              <w:pStyle w:val="Body"/>
              <w:jc w:val="right"/>
            </w:pPr>
            <w:r>
              <w:rPr>
                <w:rStyle w:val="None"/>
                <w:sz w:val="22"/>
                <w:szCs w:val="22"/>
              </w:rPr>
              <w:t>1,658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E3C58"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FFD99B6" w14:textId="77777777" w:rsidR="0079706A" w:rsidRDefault="0079706A" w:rsidP="0079706A">
            <w:pPr>
              <w:pStyle w:val="Body"/>
            </w:pPr>
            <w:r>
              <w:rPr>
                <w:rStyle w:val="None"/>
                <w:color w:val="FFFFFF"/>
                <w:sz w:val="22"/>
                <w:szCs w:val="22"/>
                <w:u w:color="FFFFFF"/>
              </w:rPr>
              <w:t>9</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FEDF98" w14:textId="77777777" w:rsidR="0079706A" w:rsidRDefault="0079706A" w:rsidP="0079706A">
            <w:pPr>
              <w:pStyle w:val="Body"/>
            </w:pPr>
            <w:r>
              <w:rPr>
                <w:rStyle w:val="None"/>
                <w:sz w:val="22"/>
                <w:szCs w:val="22"/>
              </w:rPr>
              <w:t>Elsmere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D48EA1" w14:textId="77777777" w:rsidR="0079706A" w:rsidRDefault="0079706A" w:rsidP="0079706A">
            <w:pPr>
              <w:pStyle w:val="Body"/>
              <w:jc w:val="right"/>
            </w:pPr>
            <w:r>
              <w:rPr>
                <w:rStyle w:val="None"/>
                <w:sz w:val="22"/>
                <w:szCs w:val="22"/>
              </w:rPr>
              <w:t>6,131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708A1C" w14:textId="77777777" w:rsidR="0079706A" w:rsidRDefault="0079706A" w:rsidP="0079706A"/>
        </w:tc>
      </w:tr>
      <w:tr w:rsidR="0079706A" w14:paraId="3152B8FD"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19B8DE7" w14:textId="77777777" w:rsidR="0079706A" w:rsidRDefault="0079706A" w:rsidP="0079706A">
            <w:pPr>
              <w:pStyle w:val="Body"/>
            </w:pPr>
            <w:r>
              <w:rPr>
                <w:rStyle w:val="None"/>
                <w:color w:val="FFFFFF"/>
                <w:sz w:val="22"/>
                <w:szCs w:val="22"/>
                <w:u w:color="FFFFFF"/>
              </w:rPr>
              <w:t>10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9FAC69" w14:textId="77777777" w:rsidR="0079706A" w:rsidRDefault="0079706A" w:rsidP="0079706A">
            <w:pPr>
              <w:pStyle w:val="Body"/>
            </w:pPr>
            <w:r>
              <w:rPr>
                <w:rStyle w:val="None"/>
                <w:sz w:val="22"/>
                <w:szCs w:val="22"/>
              </w:rPr>
              <w:t>Brandywine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A61BA7" w14:textId="77777777" w:rsidR="0079706A" w:rsidRDefault="0079706A" w:rsidP="0079706A">
            <w:pPr>
              <w:pStyle w:val="Body"/>
              <w:jc w:val="right"/>
            </w:pPr>
            <w:r>
              <w:rPr>
                <w:rStyle w:val="None"/>
                <w:sz w:val="22"/>
                <w:szCs w:val="22"/>
              </w:rPr>
              <w:t>2,796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F9189"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6FF13A1" w14:textId="77777777" w:rsidR="0079706A" w:rsidRDefault="0079706A" w:rsidP="0079706A">
            <w:pPr>
              <w:pStyle w:val="Body"/>
            </w:pPr>
            <w:r>
              <w:rPr>
                <w:rStyle w:val="None"/>
                <w:color w:val="FFFFFF"/>
                <w:sz w:val="22"/>
                <w:szCs w:val="22"/>
                <w:u w:color="FFFFFF"/>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A0DFAF" w14:textId="77777777" w:rsidR="0079706A" w:rsidRDefault="0079706A" w:rsidP="0079706A">
            <w:pPr>
              <w:pStyle w:val="Body"/>
            </w:pPr>
            <w:r>
              <w:rPr>
                <w:rStyle w:val="None"/>
                <w:sz w:val="22"/>
                <w:szCs w:val="22"/>
              </w:rPr>
              <w:t>Middletown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1E808" w14:textId="77777777" w:rsidR="0079706A" w:rsidRDefault="0079706A" w:rsidP="0079706A">
            <w:pPr>
              <w:pStyle w:val="Body"/>
              <w:jc w:val="right"/>
            </w:pPr>
            <w:r>
              <w:rPr>
                <w:rStyle w:val="None"/>
                <w:sz w:val="22"/>
                <w:szCs w:val="22"/>
              </w:rPr>
              <w:t>1,567</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1F623D"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3085DC8" w14:textId="77777777" w:rsidR="0079706A" w:rsidRDefault="0079706A" w:rsidP="0079706A">
            <w:pPr>
              <w:pStyle w:val="Body"/>
            </w:pPr>
            <w:r>
              <w:rPr>
                <w:rStyle w:val="None"/>
                <w:color w:val="FFFFFF"/>
                <w:sz w:val="22"/>
                <w:szCs w:val="22"/>
                <w:u w:color="FFFFFF"/>
              </w:rPr>
              <w:t>10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028E29" w14:textId="77777777" w:rsidR="0079706A" w:rsidRDefault="0079706A" w:rsidP="0079706A">
            <w:pPr>
              <w:pStyle w:val="Body"/>
            </w:pPr>
            <w:r>
              <w:rPr>
                <w:rStyle w:val="None"/>
                <w:sz w:val="22"/>
                <w:szCs w:val="22"/>
              </w:rPr>
              <w:t>New Castle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147FD5" w14:textId="77777777" w:rsidR="0079706A" w:rsidRDefault="0079706A" w:rsidP="0079706A">
            <w:pPr>
              <w:pStyle w:val="Body"/>
              <w:jc w:val="right"/>
            </w:pPr>
            <w:r>
              <w:rPr>
                <w:rStyle w:val="None"/>
                <w:sz w:val="22"/>
                <w:szCs w:val="22"/>
              </w:rPr>
              <w:t>5.285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8C60E" w14:textId="77777777" w:rsidR="0079706A" w:rsidRDefault="0079706A" w:rsidP="0079706A"/>
        </w:tc>
      </w:tr>
      <w:tr w:rsidR="0079706A" w14:paraId="71A05818"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D8F9AB3" w14:textId="77777777" w:rsidR="0079706A" w:rsidRDefault="0079706A" w:rsidP="0079706A">
            <w:pPr>
              <w:pStyle w:val="Body"/>
            </w:pPr>
            <w:r>
              <w:rPr>
                <w:rStyle w:val="None"/>
                <w:color w:val="FFFFFF"/>
                <w:sz w:val="22"/>
                <w:szCs w:val="22"/>
                <w:u w:color="FFFFFF"/>
              </w:rPr>
              <w:t>11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2EA83C" w14:textId="77777777" w:rsidR="0079706A" w:rsidRDefault="0079706A" w:rsidP="0079706A">
            <w:pPr>
              <w:pStyle w:val="Body"/>
            </w:pPr>
            <w:proofErr w:type="spellStart"/>
            <w:r>
              <w:rPr>
                <w:rStyle w:val="None"/>
                <w:sz w:val="22"/>
                <w:szCs w:val="22"/>
              </w:rPr>
              <w:t>Broadkiln</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F8CC28" w14:textId="77777777" w:rsidR="0079706A" w:rsidRDefault="0079706A" w:rsidP="0079706A">
            <w:pPr>
              <w:pStyle w:val="Body"/>
              <w:jc w:val="right"/>
            </w:pPr>
            <w:r>
              <w:rPr>
                <w:rStyle w:val="None"/>
                <w:sz w:val="22"/>
                <w:szCs w:val="22"/>
              </w:rPr>
              <w:t>2,731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BCE383"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570EF48" w14:textId="77777777" w:rsidR="0079706A" w:rsidRDefault="0079706A" w:rsidP="0079706A">
            <w:pPr>
              <w:pStyle w:val="Body"/>
            </w:pPr>
            <w:r>
              <w:rPr>
                <w:rStyle w:val="None"/>
                <w:color w:val="FFFFFF"/>
                <w:sz w:val="22"/>
                <w:szCs w:val="22"/>
                <w:u w:color="FFFFFF"/>
              </w:rPr>
              <w:t>11</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87D10" w14:textId="77777777" w:rsidR="0079706A" w:rsidRDefault="0079706A" w:rsidP="0079706A">
            <w:pPr>
              <w:pStyle w:val="Body"/>
            </w:pPr>
            <w:r>
              <w:rPr>
                <w:rStyle w:val="None"/>
                <w:sz w:val="22"/>
                <w:szCs w:val="22"/>
              </w:rPr>
              <w:t>Harrington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02BBD6" w14:textId="77777777" w:rsidR="0079706A" w:rsidRDefault="0079706A" w:rsidP="0079706A">
            <w:pPr>
              <w:pStyle w:val="Body"/>
              <w:jc w:val="right"/>
            </w:pPr>
            <w:r>
              <w:rPr>
                <w:rStyle w:val="None"/>
                <w:sz w:val="22"/>
                <w:szCs w:val="22"/>
              </w:rPr>
              <w:t>1,242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ECBF3C"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1712701" w14:textId="77777777" w:rsidR="0079706A" w:rsidRDefault="0079706A" w:rsidP="0079706A">
            <w:pPr>
              <w:pStyle w:val="Body"/>
            </w:pPr>
            <w:r>
              <w:rPr>
                <w:rStyle w:val="None"/>
                <w:color w:val="FFFFFF"/>
                <w:sz w:val="22"/>
                <w:szCs w:val="22"/>
                <w:u w:color="FFFFFF"/>
              </w:rPr>
              <w:t>11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F232C6" w14:textId="77777777" w:rsidR="0079706A" w:rsidRDefault="0079706A" w:rsidP="0079706A">
            <w:pPr>
              <w:pStyle w:val="Body"/>
            </w:pPr>
            <w:r>
              <w:rPr>
                <w:rStyle w:val="None"/>
                <w:sz w:val="22"/>
                <w:szCs w:val="22"/>
              </w:rPr>
              <w:t>Millsboro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928E81" w14:textId="77777777" w:rsidR="0079706A" w:rsidRDefault="0079706A" w:rsidP="0079706A">
            <w:pPr>
              <w:pStyle w:val="Body"/>
              <w:jc w:val="right"/>
            </w:pPr>
            <w:r>
              <w:rPr>
                <w:rStyle w:val="None"/>
                <w:sz w:val="22"/>
                <w:szCs w:val="22"/>
              </w:rPr>
              <w:t>3,877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71A3A9" w14:textId="77777777" w:rsidR="0079706A" w:rsidRDefault="0079706A" w:rsidP="0079706A"/>
        </w:tc>
      </w:tr>
      <w:tr w:rsidR="0079706A" w14:paraId="2A0A56C4"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F60786C" w14:textId="77777777" w:rsidR="0079706A" w:rsidRDefault="0079706A" w:rsidP="0079706A">
            <w:pPr>
              <w:pStyle w:val="Body"/>
            </w:pPr>
            <w:r>
              <w:rPr>
                <w:rStyle w:val="None"/>
                <w:color w:val="FFFFFF"/>
                <w:sz w:val="22"/>
                <w:szCs w:val="22"/>
                <w:u w:color="FFFFFF"/>
              </w:rPr>
              <w:t>12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F889B3" w14:textId="77777777" w:rsidR="0079706A" w:rsidRDefault="0079706A" w:rsidP="0079706A">
            <w:pPr>
              <w:pStyle w:val="Body"/>
            </w:pPr>
            <w:r>
              <w:rPr>
                <w:rStyle w:val="None"/>
                <w:sz w:val="22"/>
                <w:szCs w:val="22"/>
              </w:rPr>
              <w:t>Broad Creek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74FED" w14:textId="77777777" w:rsidR="0079706A" w:rsidRDefault="0079706A" w:rsidP="0079706A">
            <w:pPr>
              <w:pStyle w:val="Body"/>
              <w:jc w:val="right"/>
            </w:pPr>
            <w:r>
              <w:rPr>
                <w:rStyle w:val="None"/>
                <w:sz w:val="22"/>
                <w:szCs w:val="22"/>
              </w:rPr>
              <w:t>2,599</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51FDE9"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48679B5" w14:textId="77777777" w:rsidR="0079706A" w:rsidRDefault="0079706A" w:rsidP="0079706A">
            <w:pPr>
              <w:pStyle w:val="Body"/>
            </w:pPr>
            <w:r>
              <w:rPr>
                <w:rStyle w:val="None"/>
                <w:color w:val="FFFFFF"/>
                <w:sz w:val="22"/>
                <w:szCs w:val="22"/>
                <w:u w:color="FFFFFF"/>
              </w:rPr>
              <w:t>12</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F7F916" w14:textId="77777777" w:rsidR="0079706A" w:rsidRDefault="0079706A" w:rsidP="0079706A">
            <w:pPr>
              <w:pStyle w:val="Body"/>
            </w:pPr>
            <w:r>
              <w:rPr>
                <w:rStyle w:val="None"/>
                <w:sz w:val="22"/>
                <w:szCs w:val="22"/>
              </w:rPr>
              <w:t>Newark</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B8B2B" w14:textId="77777777" w:rsidR="0079706A" w:rsidRDefault="0079706A" w:rsidP="0079706A">
            <w:pPr>
              <w:pStyle w:val="Body"/>
              <w:jc w:val="right"/>
            </w:pPr>
            <w:r>
              <w:rPr>
                <w:rStyle w:val="None"/>
                <w:sz w:val="22"/>
                <w:szCs w:val="22"/>
              </w:rPr>
              <w:t>1,913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B6EA14"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03EEBF7" w14:textId="77777777" w:rsidR="0079706A" w:rsidRDefault="0079706A" w:rsidP="0079706A">
            <w:pPr>
              <w:pStyle w:val="Body"/>
            </w:pPr>
            <w:r>
              <w:rPr>
                <w:rStyle w:val="None"/>
                <w:color w:val="FFFFFF"/>
                <w:sz w:val="22"/>
                <w:szCs w:val="22"/>
                <w:u w:color="FFFFFF"/>
              </w:rPr>
              <w:t>12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EF2F62" w14:textId="77777777" w:rsidR="0079706A" w:rsidRDefault="0079706A" w:rsidP="0079706A">
            <w:pPr>
              <w:pStyle w:val="Body"/>
            </w:pPr>
            <w:r>
              <w:rPr>
                <w:rStyle w:val="None"/>
                <w:sz w:val="22"/>
                <w:szCs w:val="22"/>
              </w:rPr>
              <w:t>Laurel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F9957A" w14:textId="77777777" w:rsidR="0079706A" w:rsidRDefault="0079706A" w:rsidP="0079706A">
            <w:pPr>
              <w:pStyle w:val="Body"/>
              <w:jc w:val="right"/>
            </w:pPr>
            <w:r>
              <w:rPr>
                <w:rStyle w:val="None"/>
                <w:sz w:val="22"/>
                <w:szCs w:val="22"/>
              </w:rPr>
              <w:t>3,708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E818BF" w14:textId="77777777" w:rsidR="0079706A" w:rsidRDefault="0079706A" w:rsidP="0079706A"/>
        </w:tc>
      </w:tr>
      <w:tr w:rsidR="0079706A" w14:paraId="2799F64A"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9AF6EF3" w14:textId="77777777" w:rsidR="0079706A" w:rsidRDefault="0079706A" w:rsidP="0079706A">
            <w:pPr>
              <w:pStyle w:val="Body"/>
            </w:pPr>
            <w:r>
              <w:rPr>
                <w:rStyle w:val="None"/>
                <w:color w:val="FFFFFF"/>
                <w:sz w:val="22"/>
                <w:szCs w:val="22"/>
                <w:u w:color="FFFFFF"/>
              </w:rPr>
              <w:t>13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040A4" w14:textId="77777777" w:rsidR="0079706A" w:rsidRDefault="0079706A" w:rsidP="0079706A">
            <w:pPr>
              <w:pStyle w:val="Body"/>
            </w:pPr>
            <w:r>
              <w:rPr>
                <w:rStyle w:val="None"/>
                <w:sz w:val="22"/>
                <w:szCs w:val="22"/>
              </w:rPr>
              <w:t>Cedar Creek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FC7751" w14:textId="77777777" w:rsidR="0079706A" w:rsidRDefault="0079706A" w:rsidP="0079706A">
            <w:pPr>
              <w:pStyle w:val="Body"/>
              <w:jc w:val="right"/>
            </w:pPr>
            <w:r>
              <w:rPr>
                <w:rStyle w:val="None"/>
                <w:sz w:val="22"/>
                <w:szCs w:val="22"/>
              </w:rPr>
              <w:t>2,280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7A50EB"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47F0FD4" w14:textId="77777777" w:rsidR="0079706A" w:rsidRDefault="0079706A" w:rsidP="0079706A">
            <w:pPr>
              <w:pStyle w:val="Body"/>
            </w:pPr>
            <w:r>
              <w:rPr>
                <w:rStyle w:val="None"/>
                <w:color w:val="FFFFFF"/>
                <w:sz w:val="22"/>
                <w:szCs w:val="22"/>
                <w:u w:color="FFFFFF"/>
              </w:rPr>
              <w:t>13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8F044B" w14:textId="77777777" w:rsidR="0079706A" w:rsidRDefault="0079706A" w:rsidP="0079706A">
            <w:pPr>
              <w:pStyle w:val="Body"/>
            </w:pPr>
            <w:r>
              <w:rPr>
                <w:rStyle w:val="None"/>
                <w:sz w:val="22"/>
                <w:szCs w:val="22"/>
              </w:rPr>
              <w:t>Delaware City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487A4" w14:textId="77777777" w:rsidR="0079706A" w:rsidRDefault="0079706A" w:rsidP="0079706A">
            <w:pPr>
              <w:pStyle w:val="Body"/>
              <w:jc w:val="right"/>
            </w:pPr>
            <w:r>
              <w:rPr>
                <w:rStyle w:val="None"/>
                <w:sz w:val="22"/>
                <w:szCs w:val="22"/>
              </w:rPr>
              <w:t>1,132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4629D"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277F82D" w14:textId="77777777" w:rsidR="0079706A" w:rsidRDefault="0079706A" w:rsidP="0079706A">
            <w:pPr>
              <w:pStyle w:val="Body"/>
            </w:pPr>
            <w:r>
              <w:rPr>
                <w:rStyle w:val="None"/>
                <w:color w:val="FFFFFF"/>
                <w:sz w:val="22"/>
                <w:szCs w:val="22"/>
                <w:u w:color="FFFFFF"/>
              </w:rPr>
              <w:t>13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78B9B4" w14:textId="77777777" w:rsidR="0079706A" w:rsidRDefault="0079706A" w:rsidP="0079706A">
            <w:pPr>
              <w:pStyle w:val="Body"/>
            </w:pPr>
            <w:r>
              <w:rPr>
                <w:rStyle w:val="None"/>
                <w:sz w:val="22"/>
                <w:szCs w:val="22"/>
              </w:rPr>
              <w:t>Harrington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7902AF" w14:textId="77777777" w:rsidR="0079706A" w:rsidRDefault="0079706A" w:rsidP="0079706A">
            <w:pPr>
              <w:pStyle w:val="Body"/>
              <w:jc w:val="right"/>
            </w:pPr>
            <w:r>
              <w:rPr>
                <w:rStyle w:val="None"/>
                <w:sz w:val="22"/>
                <w:szCs w:val="22"/>
              </w:rPr>
              <w:t>3,562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68DAAD" w14:textId="77777777" w:rsidR="0079706A" w:rsidRDefault="0079706A" w:rsidP="0079706A"/>
        </w:tc>
      </w:tr>
      <w:tr w:rsidR="0079706A" w14:paraId="54DB8285" w14:textId="77777777" w:rsidTr="0079706A">
        <w:trPr>
          <w:trHeight w:val="144"/>
        </w:trPr>
        <w:tc>
          <w:tcPr>
            <w:tcW w:w="53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88A4DBF" w14:textId="77777777" w:rsidR="0079706A" w:rsidRDefault="0079706A" w:rsidP="0079706A">
            <w:pPr>
              <w:pStyle w:val="Body"/>
            </w:pPr>
            <w:r>
              <w:rPr>
                <w:rStyle w:val="None"/>
                <w:color w:val="FFFFFF"/>
                <w:sz w:val="22"/>
                <w:szCs w:val="22"/>
                <w:u w:color="FFFFFF"/>
              </w:rPr>
              <w:t>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D5828F" w14:textId="77777777" w:rsidR="0079706A" w:rsidRDefault="0079706A" w:rsidP="0079706A">
            <w:pPr>
              <w:pStyle w:val="Body"/>
            </w:pPr>
            <w:r>
              <w:rPr>
                <w:rStyle w:val="None"/>
                <w:sz w:val="22"/>
                <w:szCs w:val="22"/>
              </w:rPr>
              <w:t>Little Creek (Sussex)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FE908D" w14:textId="77777777" w:rsidR="0079706A" w:rsidRDefault="0079706A" w:rsidP="0079706A">
            <w:pPr>
              <w:pStyle w:val="Body"/>
              <w:jc w:val="right"/>
            </w:pPr>
            <w:r>
              <w:rPr>
                <w:rStyle w:val="None"/>
                <w:sz w:val="22"/>
                <w:szCs w:val="22"/>
              </w:rPr>
              <w:t>1,963</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FC3A95"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46012F0" w14:textId="77777777" w:rsidR="0079706A" w:rsidRDefault="0079706A" w:rsidP="0079706A">
            <w:pPr>
              <w:pStyle w:val="Body"/>
            </w:pPr>
            <w:r>
              <w:rPr>
                <w:rStyle w:val="None"/>
                <w:color w:val="FFFFFF"/>
                <w:sz w:val="22"/>
                <w:szCs w:val="22"/>
                <w:u w:color="FFFFFF"/>
              </w:rPr>
              <w:t>14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C34C7E" w14:textId="77777777" w:rsidR="0079706A" w:rsidRDefault="0079706A" w:rsidP="0079706A">
            <w:pPr>
              <w:pStyle w:val="Body"/>
            </w:pPr>
            <w:r>
              <w:rPr>
                <w:rStyle w:val="None"/>
                <w:sz w:val="22"/>
                <w:szCs w:val="22"/>
              </w:rPr>
              <w:t>Milton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5A5D4F" w14:textId="77777777" w:rsidR="0079706A" w:rsidRDefault="0079706A" w:rsidP="0079706A">
            <w:pPr>
              <w:pStyle w:val="Body"/>
              <w:jc w:val="right"/>
            </w:pPr>
            <w:r>
              <w:rPr>
                <w:rStyle w:val="None"/>
                <w:sz w:val="22"/>
                <w:szCs w:val="22"/>
              </w:rPr>
              <w:t>948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BA69E0"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67CAFD6" w14:textId="77777777" w:rsidR="0079706A" w:rsidRDefault="0079706A" w:rsidP="0079706A">
            <w:pPr>
              <w:pStyle w:val="Body"/>
            </w:pPr>
            <w:r>
              <w:rPr>
                <w:rStyle w:val="None"/>
                <w:color w:val="FFFFFF"/>
                <w:sz w:val="22"/>
                <w:szCs w:val="22"/>
                <w:u w:color="FFFFFF"/>
              </w:rPr>
              <w:t>14</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726927" w14:textId="77777777" w:rsidR="0079706A" w:rsidRDefault="0079706A" w:rsidP="0079706A">
            <w:pPr>
              <w:pStyle w:val="Body"/>
            </w:pPr>
            <w:r>
              <w:rPr>
                <w:rStyle w:val="None"/>
                <w:sz w:val="22"/>
                <w:szCs w:val="22"/>
              </w:rPr>
              <w:t>Camden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38D0C9" w14:textId="77777777" w:rsidR="0079706A" w:rsidRDefault="0079706A" w:rsidP="0079706A">
            <w:pPr>
              <w:pStyle w:val="Body"/>
              <w:jc w:val="right"/>
            </w:pPr>
            <w:r>
              <w:rPr>
                <w:rStyle w:val="None"/>
                <w:sz w:val="22"/>
                <w:szCs w:val="22"/>
              </w:rPr>
              <w:t>3,464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EA421" w14:textId="77777777" w:rsidR="0079706A" w:rsidRDefault="0079706A" w:rsidP="0079706A"/>
        </w:tc>
      </w:tr>
      <w:tr w:rsidR="0079706A" w14:paraId="7DEDDAFC" w14:textId="77777777" w:rsidTr="0079706A">
        <w:trPr>
          <w:trHeight w:val="144"/>
        </w:trPr>
        <w:tc>
          <w:tcPr>
            <w:tcW w:w="536" w:type="dxa"/>
            <w:tcBorders>
              <w:top w:val="single" w:sz="4" w:space="0" w:color="000000"/>
              <w:left w:val="single" w:sz="4" w:space="0" w:color="000000"/>
              <w:bottom w:val="single" w:sz="8" w:space="0" w:color="000000"/>
              <w:right w:val="single" w:sz="4" w:space="0" w:color="000000"/>
            </w:tcBorders>
            <w:shd w:val="clear" w:color="auto" w:fill="000000"/>
            <w:tcMar>
              <w:top w:w="80" w:type="dxa"/>
              <w:left w:w="80" w:type="dxa"/>
              <w:bottom w:w="80" w:type="dxa"/>
              <w:right w:w="80" w:type="dxa"/>
            </w:tcMar>
          </w:tcPr>
          <w:p w14:paraId="042AFDD0" w14:textId="77777777" w:rsidR="0079706A" w:rsidRDefault="0079706A" w:rsidP="0079706A">
            <w:pPr>
              <w:pStyle w:val="Body"/>
            </w:pPr>
            <w:r>
              <w:rPr>
                <w:rStyle w:val="None"/>
                <w:color w:val="FFFFFF"/>
                <w:sz w:val="22"/>
                <w:szCs w:val="22"/>
                <w:u w:color="FFFFFF"/>
              </w:rPr>
              <w:t>15</w:t>
            </w:r>
          </w:p>
        </w:tc>
        <w:tc>
          <w:tcPr>
            <w:tcW w:w="22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057D1B5" w14:textId="77777777" w:rsidR="0079706A" w:rsidRDefault="0079706A" w:rsidP="0079706A">
            <w:pPr>
              <w:pStyle w:val="Body"/>
            </w:pPr>
            <w:r>
              <w:rPr>
                <w:rStyle w:val="None"/>
                <w:sz w:val="22"/>
                <w:szCs w:val="22"/>
              </w:rPr>
              <w:t>Dover</w:t>
            </w:r>
          </w:p>
        </w:tc>
        <w:tc>
          <w:tcPr>
            <w:tcW w:w="117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414C89F" w14:textId="77777777" w:rsidR="0079706A" w:rsidRDefault="0079706A" w:rsidP="0079706A">
            <w:pPr>
              <w:pStyle w:val="Body"/>
              <w:jc w:val="right"/>
            </w:pPr>
            <w:r>
              <w:rPr>
                <w:rStyle w:val="None"/>
                <w:sz w:val="22"/>
                <w:szCs w:val="22"/>
              </w:rPr>
              <w:t>1,906</w:t>
            </w:r>
          </w:p>
        </w:tc>
        <w:tc>
          <w:tcPr>
            <w:tcW w:w="97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C615A9F"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DDE6C56" w14:textId="77777777" w:rsidR="0079706A" w:rsidRDefault="0079706A" w:rsidP="0079706A">
            <w:pPr>
              <w:pStyle w:val="Body"/>
            </w:pPr>
            <w:r>
              <w:rPr>
                <w:rStyle w:val="None"/>
                <w:color w:val="FFFFFF"/>
                <w:sz w:val="22"/>
                <w:szCs w:val="22"/>
                <w:u w:color="FFFFFF"/>
              </w:rPr>
              <w:t>15</w:t>
            </w:r>
          </w:p>
        </w:tc>
        <w:tc>
          <w:tcPr>
            <w:tcW w:w="18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8EF12B6" w14:textId="77777777" w:rsidR="0079706A" w:rsidRDefault="0079706A" w:rsidP="0079706A">
            <w:pPr>
              <w:pStyle w:val="Body"/>
            </w:pPr>
            <w:r>
              <w:rPr>
                <w:rStyle w:val="None"/>
                <w:sz w:val="22"/>
                <w:szCs w:val="22"/>
              </w:rPr>
              <w:t>Clayton</w:t>
            </w:r>
          </w:p>
        </w:tc>
        <w:tc>
          <w:tcPr>
            <w:tcW w:w="162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6AD8025" w14:textId="77777777" w:rsidR="0079706A" w:rsidRDefault="0079706A" w:rsidP="0079706A">
            <w:pPr>
              <w:pStyle w:val="Body"/>
              <w:jc w:val="right"/>
            </w:pPr>
            <w:r>
              <w:rPr>
                <w:rStyle w:val="None"/>
                <w:sz w:val="22"/>
                <w:szCs w:val="22"/>
              </w:rPr>
              <w:t>819</w:t>
            </w:r>
          </w:p>
        </w:tc>
        <w:tc>
          <w:tcPr>
            <w:tcW w:w="91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919F5D7"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3F9103F" w14:textId="77777777" w:rsidR="0079706A" w:rsidRDefault="0079706A" w:rsidP="0079706A">
            <w:pPr>
              <w:pStyle w:val="Body"/>
            </w:pPr>
            <w:r>
              <w:rPr>
                <w:rStyle w:val="None"/>
                <w:color w:val="FFFFFF"/>
                <w:sz w:val="22"/>
                <w:szCs w:val="22"/>
                <w:u w:color="FFFFFF"/>
              </w:rPr>
              <w:t>15</w:t>
            </w:r>
          </w:p>
        </w:tc>
        <w:tc>
          <w:tcPr>
            <w:tcW w:w="167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4F1243F" w14:textId="77777777" w:rsidR="0079706A" w:rsidRDefault="0079706A" w:rsidP="0079706A">
            <w:pPr>
              <w:pStyle w:val="Body"/>
            </w:pPr>
            <w:r>
              <w:rPr>
                <w:rStyle w:val="None"/>
                <w:sz w:val="22"/>
                <w:szCs w:val="22"/>
              </w:rPr>
              <w:t>Clayton</w:t>
            </w:r>
          </w:p>
        </w:tc>
        <w:tc>
          <w:tcPr>
            <w:tcW w:w="153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20832D2" w14:textId="77777777" w:rsidR="0079706A" w:rsidRDefault="0079706A" w:rsidP="0079706A">
            <w:pPr>
              <w:pStyle w:val="Body"/>
              <w:jc w:val="right"/>
            </w:pPr>
            <w:r>
              <w:rPr>
                <w:rStyle w:val="None"/>
                <w:sz w:val="22"/>
                <w:szCs w:val="22"/>
              </w:rPr>
              <w:t>2,918</w:t>
            </w:r>
          </w:p>
        </w:tc>
        <w:tc>
          <w:tcPr>
            <w:tcW w:w="144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F926308" w14:textId="77777777" w:rsidR="0079706A" w:rsidRDefault="0079706A" w:rsidP="0079706A"/>
        </w:tc>
      </w:tr>
      <w:tr w:rsidR="0079706A" w14:paraId="7C13849E" w14:textId="77777777" w:rsidTr="0079706A">
        <w:trPr>
          <w:trHeight w:val="144"/>
        </w:trPr>
        <w:tc>
          <w:tcPr>
            <w:tcW w:w="536" w:type="dxa"/>
            <w:tcBorders>
              <w:top w:val="single" w:sz="8" w:space="0" w:color="000000"/>
              <w:left w:val="single" w:sz="4" w:space="0" w:color="000000"/>
              <w:bottom w:val="single" w:sz="8" w:space="0" w:color="000000"/>
              <w:right w:val="single" w:sz="4" w:space="0" w:color="000000"/>
            </w:tcBorders>
            <w:shd w:val="clear" w:color="auto" w:fill="000000"/>
            <w:tcMar>
              <w:top w:w="80" w:type="dxa"/>
              <w:left w:w="80" w:type="dxa"/>
              <w:bottom w:w="80" w:type="dxa"/>
              <w:right w:w="80" w:type="dxa"/>
            </w:tcMar>
          </w:tcPr>
          <w:p w14:paraId="28F6E56B" w14:textId="77777777" w:rsidR="0079706A" w:rsidRDefault="0079706A" w:rsidP="0079706A"/>
        </w:tc>
        <w:tc>
          <w:tcPr>
            <w:tcW w:w="22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2CBF4B1" w14:textId="77777777" w:rsidR="0079706A" w:rsidRDefault="0079706A" w:rsidP="0079706A">
            <w:pPr>
              <w:pStyle w:val="Body"/>
            </w:pPr>
          </w:p>
        </w:tc>
        <w:tc>
          <w:tcPr>
            <w:tcW w:w="117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576F455" w14:textId="77777777" w:rsidR="0079706A" w:rsidRDefault="0079706A" w:rsidP="0079706A">
            <w:pPr>
              <w:pStyle w:val="Body"/>
              <w:jc w:val="right"/>
            </w:pPr>
          </w:p>
        </w:tc>
        <w:tc>
          <w:tcPr>
            <w:tcW w:w="972"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F88260A" w14:textId="77777777" w:rsidR="0079706A" w:rsidRDefault="0079706A" w:rsidP="0079706A">
            <w:pPr>
              <w:pStyle w:val="Body"/>
            </w:pP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5281A35" w14:textId="77777777" w:rsidR="0079706A" w:rsidRDefault="0079706A" w:rsidP="0079706A"/>
        </w:tc>
        <w:tc>
          <w:tcPr>
            <w:tcW w:w="18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E825585" w14:textId="77777777" w:rsidR="0079706A" w:rsidRDefault="0079706A" w:rsidP="0079706A"/>
        </w:tc>
        <w:tc>
          <w:tcPr>
            <w:tcW w:w="162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917A93A" w14:textId="77777777" w:rsidR="0079706A" w:rsidRDefault="0079706A" w:rsidP="0079706A"/>
        </w:tc>
        <w:tc>
          <w:tcPr>
            <w:tcW w:w="91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BC41514"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C694F3F" w14:textId="77777777" w:rsidR="0079706A" w:rsidRDefault="0079706A" w:rsidP="0079706A"/>
        </w:tc>
        <w:tc>
          <w:tcPr>
            <w:tcW w:w="167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F11F974" w14:textId="77777777" w:rsidR="0079706A" w:rsidRDefault="0079706A" w:rsidP="0079706A"/>
        </w:tc>
        <w:tc>
          <w:tcPr>
            <w:tcW w:w="15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F9BC19C" w14:textId="77777777" w:rsidR="0079706A" w:rsidRDefault="0079706A" w:rsidP="0079706A"/>
        </w:tc>
        <w:tc>
          <w:tcPr>
            <w:tcW w:w="144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55F8238" w14:textId="77777777" w:rsidR="0079706A" w:rsidRDefault="0079706A" w:rsidP="0079706A"/>
        </w:tc>
      </w:tr>
      <w:tr w:rsidR="0079706A" w14:paraId="65417A25" w14:textId="77777777" w:rsidTr="0079706A">
        <w:trPr>
          <w:trHeight w:val="144"/>
        </w:trPr>
        <w:tc>
          <w:tcPr>
            <w:tcW w:w="536" w:type="dxa"/>
            <w:tcBorders>
              <w:top w:val="single" w:sz="8" w:space="0" w:color="000000"/>
              <w:left w:val="single" w:sz="4" w:space="0" w:color="000000"/>
              <w:bottom w:val="single" w:sz="8" w:space="0" w:color="000000"/>
              <w:right w:val="single" w:sz="4" w:space="0" w:color="000000"/>
            </w:tcBorders>
            <w:shd w:val="clear" w:color="auto" w:fill="000000"/>
            <w:tcMar>
              <w:top w:w="80" w:type="dxa"/>
              <w:left w:w="80" w:type="dxa"/>
              <w:bottom w:w="80" w:type="dxa"/>
              <w:right w:w="80" w:type="dxa"/>
            </w:tcMar>
          </w:tcPr>
          <w:p w14:paraId="13D39F48" w14:textId="77777777" w:rsidR="0079706A" w:rsidRDefault="0079706A" w:rsidP="0079706A"/>
        </w:tc>
        <w:tc>
          <w:tcPr>
            <w:tcW w:w="22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89246A1" w14:textId="77777777" w:rsidR="0079706A" w:rsidRDefault="0079706A" w:rsidP="0079706A">
            <w:pPr>
              <w:pStyle w:val="Body"/>
            </w:pPr>
          </w:p>
        </w:tc>
        <w:tc>
          <w:tcPr>
            <w:tcW w:w="117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EAC4E2D" w14:textId="77777777" w:rsidR="0079706A" w:rsidRDefault="0079706A" w:rsidP="0079706A">
            <w:pPr>
              <w:pStyle w:val="Body"/>
              <w:jc w:val="right"/>
            </w:pPr>
          </w:p>
        </w:tc>
        <w:tc>
          <w:tcPr>
            <w:tcW w:w="972"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33FFD53" w14:textId="77777777" w:rsidR="0079706A" w:rsidRDefault="0079706A" w:rsidP="0079706A">
            <w:pPr>
              <w:pStyle w:val="Body"/>
            </w:pP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8E61EFD" w14:textId="77777777" w:rsidR="0079706A" w:rsidRDefault="0079706A" w:rsidP="0079706A"/>
        </w:tc>
        <w:tc>
          <w:tcPr>
            <w:tcW w:w="18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F3F8E7A" w14:textId="77777777" w:rsidR="0079706A" w:rsidRDefault="0079706A" w:rsidP="0079706A"/>
        </w:tc>
        <w:tc>
          <w:tcPr>
            <w:tcW w:w="162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449AB7F" w14:textId="77777777" w:rsidR="0079706A" w:rsidRDefault="0079706A" w:rsidP="0079706A"/>
        </w:tc>
        <w:tc>
          <w:tcPr>
            <w:tcW w:w="91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945046D"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7C7828B" w14:textId="77777777" w:rsidR="0079706A" w:rsidRDefault="0079706A" w:rsidP="0079706A"/>
        </w:tc>
        <w:tc>
          <w:tcPr>
            <w:tcW w:w="167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BE7EA23" w14:textId="77777777" w:rsidR="0079706A" w:rsidRDefault="0079706A" w:rsidP="0079706A"/>
        </w:tc>
        <w:tc>
          <w:tcPr>
            <w:tcW w:w="15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B0DF9D0" w14:textId="77777777" w:rsidR="0079706A" w:rsidRDefault="0079706A" w:rsidP="0079706A"/>
        </w:tc>
        <w:tc>
          <w:tcPr>
            <w:tcW w:w="144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23563C6" w14:textId="77777777" w:rsidR="0079706A" w:rsidRDefault="0079706A" w:rsidP="0079706A"/>
        </w:tc>
      </w:tr>
      <w:tr w:rsidR="0079706A" w14:paraId="3D8CD003" w14:textId="77777777" w:rsidTr="0079706A">
        <w:trPr>
          <w:trHeight w:val="144"/>
        </w:trPr>
        <w:tc>
          <w:tcPr>
            <w:tcW w:w="536" w:type="dxa"/>
            <w:tcBorders>
              <w:top w:val="single" w:sz="8" w:space="0" w:color="000000"/>
              <w:left w:val="single" w:sz="4" w:space="0" w:color="000000"/>
              <w:bottom w:val="single" w:sz="8" w:space="0" w:color="000000"/>
              <w:right w:val="single" w:sz="4" w:space="0" w:color="000000"/>
            </w:tcBorders>
            <w:shd w:val="clear" w:color="auto" w:fill="000000"/>
            <w:tcMar>
              <w:top w:w="80" w:type="dxa"/>
              <w:left w:w="80" w:type="dxa"/>
              <w:bottom w:w="80" w:type="dxa"/>
              <w:right w:w="80" w:type="dxa"/>
            </w:tcMar>
          </w:tcPr>
          <w:p w14:paraId="1BF7C7C4" w14:textId="77777777" w:rsidR="0079706A" w:rsidRDefault="0079706A" w:rsidP="0079706A"/>
        </w:tc>
        <w:tc>
          <w:tcPr>
            <w:tcW w:w="22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BB77A61" w14:textId="77777777" w:rsidR="0079706A" w:rsidRDefault="0079706A" w:rsidP="0079706A">
            <w:pPr>
              <w:pStyle w:val="Body"/>
            </w:pPr>
          </w:p>
        </w:tc>
        <w:tc>
          <w:tcPr>
            <w:tcW w:w="117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8DE9C5B" w14:textId="77777777" w:rsidR="0079706A" w:rsidRDefault="0079706A" w:rsidP="0079706A">
            <w:pPr>
              <w:pStyle w:val="Body"/>
              <w:jc w:val="right"/>
            </w:pPr>
          </w:p>
        </w:tc>
        <w:tc>
          <w:tcPr>
            <w:tcW w:w="972"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F20FC9E" w14:textId="77777777" w:rsidR="0079706A" w:rsidRDefault="0079706A" w:rsidP="0079706A">
            <w:pPr>
              <w:pStyle w:val="Body"/>
            </w:pP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F87FDA9" w14:textId="77777777" w:rsidR="0079706A" w:rsidRDefault="0079706A" w:rsidP="0079706A"/>
        </w:tc>
        <w:tc>
          <w:tcPr>
            <w:tcW w:w="18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F1B0214" w14:textId="77777777" w:rsidR="0079706A" w:rsidRDefault="0079706A" w:rsidP="0079706A"/>
        </w:tc>
        <w:tc>
          <w:tcPr>
            <w:tcW w:w="162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A2B9043" w14:textId="77777777" w:rsidR="0079706A" w:rsidRDefault="0079706A" w:rsidP="0079706A"/>
        </w:tc>
        <w:tc>
          <w:tcPr>
            <w:tcW w:w="91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44A0965"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757443A" w14:textId="77777777" w:rsidR="0079706A" w:rsidRDefault="0079706A" w:rsidP="0079706A"/>
        </w:tc>
        <w:tc>
          <w:tcPr>
            <w:tcW w:w="167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9E14B6D" w14:textId="77777777" w:rsidR="0079706A" w:rsidRDefault="0079706A" w:rsidP="0079706A"/>
        </w:tc>
        <w:tc>
          <w:tcPr>
            <w:tcW w:w="15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3174CB7" w14:textId="77777777" w:rsidR="0079706A" w:rsidRDefault="0079706A" w:rsidP="0079706A"/>
        </w:tc>
        <w:tc>
          <w:tcPr>
            <w:tcW w:w="144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FE70A8E" w14:textId="77777777" w:rsidR="0079706A" w:rsidRDefault="0079706A" w:rsidP="0079706A"/>
        </w:tc>
      </w:tr>
      <w:tr w:rsidR="0079706A" w14:paraId="7C436842" w14:textId="77777777" w:rsidTr="0079706A">
        <w:trPr>
          <w:trHeight w:val="144"/>
        </w:trPr>
        <w:tc>
          <w:tcPr>
            <w:tcW w:w="536" w:type="dxa"/>
            <w:tcBorders>
              <w:top w:val="single" w:sz="8" w:space="0" w:color="000000"/>
              <w:left w:val="single" w:sz="4" w:space="0" w:color="000000"/>
              <w:bottom w:val="single" w:sz="8" w:space="0" w:color="000000"/>
              <w:right w:val="single" w:sz="4" w:space="0" w:color="000000"/>
            </w:tcBorders>
            <w:shd w:val="clear" w:color="auto" w:fill="000000"/>
            <w:tcMar>
              <w:top w:w="80" w:type="dxa"/>
              <w:left w:w="80" w:type="dxa"/>
              <w:bottom w:w="80" w:type="dxa"/>
              <w:right w:w="80" w:type="dxa"/>
            </w:tcMar>
          </w:tcPr>
          <w:p w14:paraId="5E14E88B" w14:textId="77777777" w:rsidR="0079706A" w:rsidRDefault="0079706A" w:rsidP="0079706A"/>
        </w:tc>
        <w:tc>
          <w:tcPr>
            <w:tcW w:w="22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329F416" w14:textId="77777777" w:rsidR="0079706A" w:rsidRDefault="0079706A" w:rsidP="0079706A">
            <w:pPr>
              <w:pStyle w:val="Body"/>
            </w:pPr>
          </w:p>
        </w:tc>
        <w:tc>
          <w:tcPr>
            <w:tcW w:w="117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B85D6CB" w14:textId="77777777" w:rsidR="0079706A" w:rsidRDefault="0079706A" w:rsidP="0079706A">
            <w:pPr>
              <w:pStyle w:val="Body"/>
              <w:jc w:val="right"/>
            </w:pPr>
          </w:p>
        </w:tc>
        <w:tc>
          <w:tcPr>
            <w:tcW w:w="97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8E0BAE" w14:textId="77777777" w:rsidR="0079706A" w:rsidRDefault="0079706A" w:rsidP="0079706A">
            <w:pPr>
              <w:pStyle w:val="Body"/>
            </w:pPr>
          </w:p>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C62D533" w14:textId="77777777" w:rsidR="0079706A" w:rsidRDefault="0079706A" w:rsidP="0079706A"/>
        </w:tc>
        <w:tc>
          <w:tcPr>
            <w:tcW w:w="18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99C7D7" w14:textId="77777777" w:rsidR="0079706A" w:rsidRDefault="0079706A" w:rsidP="0079706A"/>
        </w:tc>
        <w:tc>
          <w:tcPr>
            <w:tcW w:w="16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4536E" w14:textId="77777777" w:rsidR="0079706A" w:rsidRDefault="0079706A" w:rsidP="0079706A"/>
        </w:tc>
        <w:tc>
          <w:tcPr>
            <w:tcW w:w="91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517204"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48FA8C5" w14:textId="77777777" w:rsidR="0079706A" w:rsidRDefault="0079706A" w:rsidP="0079706A"/>
        </w:tc>
        <w:tc>
          <w:tcPr>
            <w:tcW w:w="167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4A5293" w14:textId="77777777" w:rsidR="0079706A" w:rsidRDefault="0079706A" w:rsidP="0079706A"/>
        </w:tc>
        <w:tc>
          <w:tcPr>
            <w:tcW w:w="153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4EB668" w14:textId="77777777" w:rsidR="0079706A" w:rsidRDefault="0079706A" w:rsidP="0079706A"/>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B887EE" w14:textId="77777777" w:rsidR="0079706A" w:rsidRDefault="0079706A" w:rsidP="0079706A"/>
        </w:tc>
      </w:tr>
      <w:tr w:rsidR="0079706A" w14:paraId="5DB1C85C" w14:textId="77777777" w:rsidTr="0079706A">
        <w:trPr>
          <w:trHeight w:val="144"/>
        </w:trPr>
        <w:tc>
          <w:tcPr>
            <w:tcW w:w="536" w:type="dxa"/>
            <w:tcBorders>
              <w:top w:val="single" w:sz="8"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103B207" w14:textId="77777777" w:rsidR="0079706A" w:rsidRDefault="0079706A" w:rsidP="0079706A"/>
        </w:tc>
        <w:tc>
          <w:tcPr>
            <w:tcW w:w="2250" w:type="dxa"/>
            <w:tcBorders>
              <w:top w:val="single" w:sz="8"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5D17F4C" w14:textId="77777777" w:rsidR="0079706A" w:rsidRDefault="0079706A" w:rsidP="0079706A"/>
        </w:tc>
        <w:tc>
          <w:tcPr>
            <w:tcW w:w="1170" w:type="dxa"/>
            <w:tcBorders>
              <w:top w:val="single" w:sz="8"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10D6EC3" w14:textId="77777777" w:rsidR="0079706A" w:rsidRDefault="0079706A" w:rsidP="0079706A"/>
        </w:tc>
        <w:tc>
          <w:tcPr>
            <w:tcW w:w="97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B5EF4BF"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4E02F49" w14:textId="77777777" w:rsidR="0079706A" w:rsidRDefault="0079706A" w:rsidP="0079706A"/>
        </w:tc>
        <w:tc>
          <w:tcPr>
            <w:tcW w:w="18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782CC92" w14:textId="77777777" w:rsidR="0079706A" w:rsidRDefault="0079706A" w:rsidP="0079706A"/>
        </w:tc>
        <w:tc>
          <w:tcPr>
            <w:tcW w:w="16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FEF010F" w14:textId="77777777" w:rsidR="0079706A" w:rsidRDefault="0079706A" w:rsidP="0079706A"/>
        </w:tc>
        <w:tc>
          <w:tcPr>
            <w:tcW w:w="91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F089EC0" w14:textId="77777777" w:rsidR="0079706A" w:rsidRDefault="0079706A" w:rsidP="0079706A"/>
        </w:tc>
        <w:tc>
          <w:tcPr>
            <w:tcW w:w="48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8BF00CB" w14:textId="77777777" w:rsidR="0079706A" w:rsidRDefault="0079706A" w:rsidP="0079706A"/>
        </w:tc>
        <w:tc>
          <w:tcPr>
            <w:tcW w:w="167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28E4BCD" w14:textId="77777777" w:rsidR="0079706A" w:rsidRDefault="0079706A" w:rsidP="0079706A"/>
        </w:tc>
        <w:tc>
          <w:tcPr>
            <w:tcW w:w="15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07FEF26F" w14:textId="77777777" w:rsidR="0079706A" w:rsidRDefault="0079706A" w:rsidP="0079706A"/>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AA74292" w14:textId="77777777" w:rsidR="0079706A" w:rsidRDefault="0079706A" w:rsidP="0079706A"/>
        </w:tc>
      </w:tr>
    </w:tbl>
    <w:p w14:paraId="08604BCA" w14:textId="77777777" w:rsidR="00545AC9" w:rsidRDefault="00545AC9">
      <w:pPr>
        <w:pStyle w:val="Body"/>
        <w:widowControl w:val="0"/>
      </w:pPr>
    </w:p>
    <w:p w14:paraId="71483A1B" w14:textId="77777777" w:rsidR="00545AC9" w:rsidRDefault="002642D3">
      <w:pPr>
        <w:pStyle w:val="Body"/>
      </w:pPr>
      <w:r>
        <w:t>https://en.wikipedia.org/wiki/List_of_municipalities_in_Delaware</w:t>
      </w:r>
    </w:p>
    <w:p w14:paraId="7AEA00B6" w14:textId="77777777" w:rsidR="00545AC9" w:rsidRDefault="002642D3">
      <w:pPr>
        <w:pStyle w:val="Body"/>
      </w:pPr>
      <w:r>
        <w:t>https://peninsularoots.com/2016/02/21/whorekill-and-murderkill-reclaiming-delawares-unsavory-place-names-part-1/</w:t>
      </w:r>
    </w:p>
    <w:sectPr w:rsidR="00545AC9" w:rsidSect="00F27D36">
      <w:pgSz w:w="15840" w:h="12240" w:orient="landscape"/>
      <w:pgMar w:top="446" w:right="288" w:bottom="432" w:left="432"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F5EC" w14:textId="77777777" w:rsidR="00A3194B" w:rsidRDefault="00A3194B">
      <w:r>
        <w:separator/>
      </w:r>
    </w:p>
  </w:endnote>
  <w:endnote w:type="continuationSeparator" w:id="0">
    <w:p w14:paraId="2D5EA666" w14:textId="77777777" w:rsidR="00A3194B" w:rsidRDefault="00A3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F08F" w14:textId="77777777" w:rsidR="00545AC9" w:rsidRDefault="00545A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97C68" w14:textId="77777777" w:rsidR="00A3194B" w:rsidRDefault="00A3194B">
      <w:r>
        <w:separator/>
      </w:r>
    </w:p>
  </w:footnote>
  <w:footnote w:type="continuationSeparator" w:id="0">
    <w:p w14:paraId="4A57C237" w14:textId="77777777" w:rsidR="00A3194B" w:rsidRDefault="00A3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C284" w14:textId="77777777" w:rsidR="00545AC9" w:rsidRDefault="00545A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0B8E"/>
    <w:multiLevelType w:val="hybridMultilevel"/>
    <w:tmpl w:val="E2FEEA14"/>
    <w:lvl w:ilvl="0" w:tplc="04090001">
      <w:start w:val="1"/>
      <w:numFmt w:val="bullet"/>
      <w:lvlText w:val=""/>
      <w:lvlJc w:val="left"/>
      <w:pPr>
        <w:ind w:left="3150" w:hanging="27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8A6FCC6">
      <w:start w:val="1"/>
      <w:numFmt w:val="bullet"/>
      <w:lvlText w:val="o"/>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B6398E">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322AC6">
      <w:start w:val="1"/>
      <w:numFmt w:val="bullet"/>
      <w:lvlText w:val="•"/>
      <w:lvlJc w:val="left"/>
      <w:pPr>
        <w:ind w:left="531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602EA2">
      <w:start w:val="1"/>
      <w:numFmt w:val="bullet"/>
      <w:lvlText w:val="o"/>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509C64">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CE138A">
      <w:start w:val="1"/>
      <w:numFmt w:val="bullet"/>
      <w:lvlText w:val="•"/>
      <w:lvlJc w:val="left"/>
      <w:pPr>
        <w:ind w:left="74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B0EB2C">
      <w:start w:val="1"/>
      <w:numFmt w:val="bullet"/>
      <w:lvlText w:val="o"/>
      <w:lvlJc w:val="left"/>
      <w:pPr>
        <w:ind w:left="81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A6EA48">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C2121B"/>
    <w:multiLevelType w:val="hybridMultilevel"/>
    <w:tmpl w:val="75D00D18"/>
    <w:styleLink w:val="ImportedStyle3"/>
    <w:lvl w:ilvl="0" w:tplc="AFF845FA">
      <w:start w:val="1"/>
      <w:numFmt w:val="bullet"/>
      <w:lvlText w:val="•"/>
      <w:lvlJc w:val="left"/>
      <w:pPr>
        <w:ind w:left="36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5A92FA">
      <w:start w:val="1"/>
      <w:numFmt w:val="bullet"/>
      <w:lvlText w:val="o"/>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CA1B38">
      <w:start w:val="1"/>
      <w:numFmt w:val="bullet"/>
      <w:lvlText w:val="▪"/>
      <w:lvlJc w:val="left"/>
      <w:pPr>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481F0">
      <w:start w:val="1"/>
      <w:numFmt w:val="bullet"/>
      <w:lvlText w:val="•"/>
      <w:lvlJc w:val="left"/>
      <w:pPr>
        <w:ind w:left="25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1AD54C">
      <w:start w:val="1"/>
      <w:numFmt w:val="bullet"/>
      <w:lvlText w:val="o"/>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A0B99A">
      <w:start w:val="1"/>
      <w:numFmt w:val="bullet"/>
      <w:lvlText w:val="▪"/>
      <w:lvlJc w:val="left"/>
      <w:pPr>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9EEEEA">
      <w:start w:val="1"/>
      <w:numFmt w:val="bullet"/>
      <w:lvlText w:val="•"/>
      <w:lvlJc w:val="left"/>
      <w:pPr>
        <w:ind w:left="46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D6479A">
      <w:start w:val="1"/>
      <w:numFmt w:val="bullet"/>
      <w:lvlText w:val="o"/>
      <w:lvlJc w:val="left"/>
      <w:pPr>
        <w:ind w:left="54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B2E59E">
      <w:start w:val="1"/>
      <w:numFmt w:val="bullet"/>
      <w:lvlText w:val="▪"/>
      <w:lvlJc w:val="left"/>
      <w:pPr>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F860BD"/>
    <w:multiLevelType w:val="hybridMultilevel"/>
    <w:tmpl w:val="1A8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151A4"/>
    <w:multiLevelType w:val="hybridMultilevel"/>
    <w:tmpl w:val="9D4869CA"/>
    <w:lvl w:ilvl="0" w:tplc="0409000D">
      <w:start w:val="1"/>
      <w:numFmt w:val="bullet"/>
      <w:lvlText w:val=""/>
      <w:lvlJc w:val="left"/>
      <w:pPr>
        <w:ind w:left="450" w:hanging="45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62CA9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E0D8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2A6A36">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68F8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C85E82">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623E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36BD90">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8B3F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D70148"/>
    <w:multiLevelType w:val="hybridMultilevel"/>
    <w:tmpl w:val="B4D4AB7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CB4EA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A3B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E68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D60B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287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9089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6FB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8AD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703F2D"/>
    <w:multiLevelType w:val="hybridMultilevel"/>
    <w:tmpl w:val="BB4A7538"/>
    <w:lvl w:ilvl="0" w:tplc="04090001">
      <w:start w:val="1"/>
      <w:numFmt w:val="bullet"/>
      <w:lvlText w:val=""/>
      <w:lvlJc w:val="left"/>
      <w:pPr>
        <w:ind w:left="450" w:hanging="45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62CA9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E0D8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2A6A36">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68F8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C85E82">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623E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36BD90">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8B3F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513FAE"/>
    <w:multiLevelType w:val="hybridMultilevel"/>
    <w:tmpl w:val="9B301C0C"/>
    <w:numStyleLink w:val="ImportedStyle1"/>
  </w:abstractNum>
  <w:abstractNum w:abstractNumId="7" w15:restartNumberingAfterBreak="0">
    <w:nsid w:val="565672A7"/>
    <w:multiLevelType w:val="hybridMultilevel"/>
    <w:tmpl w:val="9B301C0C"/>
    <w:styleLink w:val="ImportedStyle1"/>
    <w:lvl w:ilvl="0" w:tplc="7318B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B0AF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746B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DCA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48C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289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CD8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EE30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363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0612AD"/>
    <w:multiLevelType w:val="hybridMultilevel"/>
    <w:tmpl w:val="4C70E3DE"/>
    <w:styleLink w:val="ImportedStyle2"/>
    <w:lvl w:ilvl="0" w:tplc="623AEA74">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425C2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FC7D1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61C78">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A2C2C">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0A4AF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284B6">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E4D5A">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08A8B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EF51E4"/>
    <w:multiLevelType w:val="hybridMultilevel"/>
    <w:tmpl w:val="4C70E3DE"/>
    <w:numStyleLink w:val="ImportedStyle2"/>
  </w:abstractNum>
  <w:abstractNum w:abstractNumId="10" w15:restartNumberingAfterBreak="0">
    <w:nsid w:val="77235D60"/>
    <w:multiLevelType w:val="hybridMultilevel"/>
    <w:tmpl w:val="75D00D18"/>
    <w:numStyleLink w:val="ImportedStyle3"/>
  </w:abstractNum>
  <w:abstractNum w:abstractNumId="11" w15:restartNumberingAfterBreak="0">
    <w:nsid w:val="7FE539EB"/>
    <w:multiLevelType w:val="hybridMultilevel"/>
    <w:tmpl w:val="406CCB9C"/>
    <w:lvl w:ilvl="0" w:tplc="04090001">
      <w:start w:val="1"/>
      <w:numFmt w:val="bullet"/>
      <w:lvlText w:val=""/>
      <w:lvlJc w:val="left"/>
      <w:pPr>
        <w:ind w:left="450" w:hanging="45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62CA9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E0D8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2A6A36">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68F82">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C85E82">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623EA">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36BD90">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8B3F8">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8"/>
  </w:num>
  <w:num w:numId="4">
    <w:abstractNumId w:val="9"/>
  </w:num>
  <w:num w:numId="5">
    <w:abstractNumId w:val="9"/>
    <w:lvlOverride w:ilvl="0">
      <w:lvl w:ilvl="0" w:tplc="BEDCA7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7CD2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FC1D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A34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D4A7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DAA0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76C6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10B6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7CFD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tplc="BEDCA7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7CD2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FC1D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A34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D4A7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DAA0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76C6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10B6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7CFD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10"/>
  </w:num>
  <w:num w:numId="9">
    <w:abstractNumId w:val="4"/>
  </w:num>
  <w:num w:numId="10">
    <w:abstractNumId w:val="3"/>
  </w:num>
  <w:num w:numId="11">
    <w:abstractNumId w:val="11"/>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C9"/>
    <w:rsid w:val="002642D3"/>
    <w:rsid w:val="003D78F7"/>
    <w:rsid w:val="003F4431"/>
    <w:rsid w:val="00545AC9"/>
    <w:rsid w:val="005B021D"/>
    <w:rsid w:val="005C0E81"/>
    <w:rsid w:val="00725926"/>
    <w:rsid w:val="00770061"/>
    <w:rsid w:val="007948A9"/>
    <w:rsid w:val="0079706A"/>
    <w:rsid w:val="00A3194B"/>
    <w:rsid w:val="00B96970"/>
    <w:rsid w:val="00BA6EE5"/>
    <w:rsid w:val="00CB5F3E"/>
    <w:rsid w:val="00DF7FDB"/>
    <w:rsid w:val="00E27D8D"/>
    <w:rsid w:val="00F2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0F19"/>
  <w15:docId w15:val="{6118282F-E680-4217-9974-D03BE0F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character" w:customStyle="1" w:styleId="None">
    <w:name w:val="None"/>
  </w:style>
  <w:style w:type="character" w:customStyle="1" w:styleId="Hyperlink0">
    <w:name w:val="Hyperlink.0"/>
    <w:basedOn w:val="None"/>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Hundred_(di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Delaware_General_Assembl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Theobald</dc:creator>
  <cp:lastModifiedBy>Rebecca Theobald</cp:lastModifiedBy>
  <cp:revision>2</cp:revision>
  <dcterms:created xsi:type="dcterms:W3CDTF">2020-12-09T20:25:00Z</dcterms:created>
  <dcterms:modified xsi:type="dcterms:W3CDTF">2020-12-09T20:25:00Z</dcterms:modified>
</cp:coreProperties>
</file>