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387BF5" w14:textId="77777777" w:rsidR="00525751" w:rsidRDefault="00525751" w:rsidP="00620027">
      <w:pPr>
        <w:jc w:val="center"/>
        <w:rPr>
          <w:b/>
          <w:sz w:val="40"/>
          <w:szCs w:val="40"/>
        </w:rPr>
      </w:pPr>
      <w:r>
        <w:rPr>
          <w:noProof/>
        </w:rPr>
        <w:drawing>
          <wp:inline distT="0" distB="0" distL="0" distR="0" wp14:anchorId="468C4BA0" wp14:editId="4E3B910D">
            <wp:extent cx="5886450" cy="582985"/>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886450" cy="582985"/>
                    </a:xfrm>
                    <a:prstGeom prst="rect">
                      <a:avLst/>
                    </a:prstGeom>
                  </pic:spPr>
                </pic:pic>
              </a:graphicData>
            </a:graphic>
          </wp:inline>
        </w:drawing>
      </w:r>
    </w:p>
    <w:p w14:paraId="4D288B70" w14:textId="77777777" w:rsidR="00525751" w:rsidRDefault="00525751" w:rsidP="00620027">
      <w:pPr>
        <w:jc w:val="center"/>
        <w:rPr>
          <w:b/>
          <w:sz w:val="40"/>
          <w:szCs w:val="40"/>
        </w:rPr>
      </w:pPr>
    </w:p>
    <w:p w14:paraId="6BB08EF8" w14:textId="37F856D9" w:rsidR="0052058D" w:rsidRPr="009B04E3" w:rsidRDefault="00BD7243" w:rsidP="00620027">
      <w:pPr>
        <w:jc w:val="center"/>
        <w:rPr>
          <w:b/>
          <w:sz w:val="40"/>
          <w:szCs w:val="40"/>
        </w:rPr>
      </w:pPr>
      <w:r w:rsidRPr="009B04E3">
        <w:rPr>
          <w:b/>
          <w:sz w:val="40"/>
          <w:szCs w:val="40"/>
        </w:rPr>
        <w:t>Giant Traveling Map</w:t>
      </w:r>
      <w:r w:rsidR="00514815" w:rsidRPr="009B04E3">
        <w:rPr>
          <w:b/>
          <w:sz w:val="40"/>
          <w:szCs w:val="40"/>
        </w:rPr>
        <w:t xml:space="preserve"> Lesson</w:t>
      </w:r>
    </w:p>
    <w:p w14:paraId="6F352122" w14:textId="4CEE1417" w:rsidR="0052058D" w:rsidRDefault="0052058D" w:rsidP="00620027">
      <w:pPr>
        <w:rPr>
          <w:sz w:val="26"/>
          <w:szCs w:val="26"/>
        </w:rPr>
      </w:pPr>
    </w:p>
    <w:p w14:paraId="065D827F" w14:textId="52E7B291" w:rsidR="0052058D" w:rsidRPr="00BD7243" w:rsidRDefault="0052058D" w:rsidP="00620027">
      <w:pPr>
        <w:rPr>
          <w:b/>
          <w:sz w:val="26"/>
          <w:szCs w:val="26"/>
        </w:rPr>
      </w:pPr>
      <w:r w:rsidRPr="00BD7243">
        <w:rPr>
          <w:b/>
          <w:sz w:val="26"/>
          <w:szCs w:val="26"/>
        </w:rPr>
        <w:t>TITLE</w:t>
      </w:r>
      <w:r w:rsidR="00D60ABA">
        <w:rPr>
          <w:b/>
          <w:sz w:val="26"/>
          <w:szCs w:val="26"/>
        </w:rPr>
        <w:t xml:space="preserve"> </w:t>
      </w:r>
      <w:r w:rsidR="0079320C">
        <w:rPr>
          <w:b/>
          <w:sz w:val="26"/>
          <w:szCs w:val="26"/>
        </w:rPr>
        <w:t>/ AUTHOR</w:t>
      </w:r>
      <w:r w:rsidRPr="00BD7243">
        <w:rPr>
          <w:b/>
          <w:sz w:val="26"/>
          <w:szCs w:val="26"/>
        </w:rPr>
        <w:t xml:space="preserve">: </w:t>
      </w:r>
      <w:r w:rsidR="00300F71">
        <w:rPr>
          <w:b/>
          <w:sz w:val="26"/>
          <w:szCs w:val="26"/>
        </w:rPr>
        <w:t xml:space="preserve"> </w:t>
      </w:r>
      <w:r w:rsidR="00182E89">
        <w:rPr>
          <w:b/>
          <w:sz w:val="26"/>
          <w:szCs w:val="26"/>
        </w:rPr>
        <w:t>Washingtonians</w:t>
      </w:r>
      <w:r w:rsidR="00D539FB">
        <w:rPr>
          <w:b/>
          <w:sz w:val="26"/>
          <w:szCs w:val="26"/>
        </w:rPr>
        <w:t xml:space="preserve"> on the Move</w:t>
      </w:r>
      <w:r w:rsidR="00620027">
        <w:rPr>
          <w:b/>
          <w:sz w:val="26"/>
          <w:szCs w:val="26"/>
        </w:rPr>
        <w:t xml:space="preserve"> / Stacy Warren</w:t>
      </w:r>
    </w:p>
    <w:p w14:paraId="4C63E906" w14:textId="77777777" w:rsidR="0052058D" w:rsidRPr="00BD7243" w:rsidRDefault="0052058D" w:rsidP="00620027">
      <w:pPr>
        <w:rPr>
          <w:b/>
          <w:sz w:val="26"/>
          <w:szCs w:val="26"/>
        </w:rPr>
      </w:pPr>
    </w:p>
    <w:p w14:paraId="48D3E770" w14:textId="0C03A9B9" w:rsidR="00BD7243" w:rsidRDefault="00182E89" w:rsidP="00620027">
      <w:pPr>
        <w:rPr>
          <w:b/>
          <w:sz w:val="26"/>
          <w:szCs w:val="26"/>
        </w:rPr>
      </w:pPr>
      <w:r>
        <w:rPr>
          <w:b/>
          <w:sz w:val="26"/>
          <w:szCs w:val="26"/>
        </w:rPr>
        <w:t>Washington</w:t>
      </w:r>
      <w:r w:rsidR="00BD7243">
        <w:rPr>
          <w:b/>
          <w:sz w:val="26"/>
          <w:szCs w:val="26"/>
        </w:rPr>
        <w:t xml:space="preserve"> ACADEMIC STANDARDS / SUITABLE DISCIPLINES:</w:t>
      </w:r>
    </w:p>
    <w:p w14:paraId="1FE23447" w14:textId="20398A0D" w:rsidR="0084623C" w:rsidRPr="00620027" w:rsidRDefault="0084623C" w:rsidP="00620027">
      <w:pPr>
        <w:autoSpaceDE w:val="0"/>
        <w:autoSpaceDN w:val="0"/>
        <w:adjustRightInd w:val="0"/>
        <w:rPr>
          <w:rFonts w:ascii="Cambria" w:hAnsi="Cambria"/>
          <w:sz w:val="22"/>
          <w:szCs w:val="22"/>
        </w:rPr>
      </w:pPr>
    </w:p>
    <w:p w14:paraId="27FB13BC" w14:textId="6630CD97" w:rsidR="008525BC" w:rsidRPr="00620027" w:rsidRDefault="008525BC" w:rsidP="00620027">
      <w:pPr>
        <w:autoSpaceDE w:val="0"/>
        <w:autoSpaceDN w:val="0"/>
        <w:adjustRightInd w:val="0"/>
        <w:rPr>
          <w:rFonts w:ascii="Cambria" w:hAnsi="Cambria"/>
          <w:b/>
        </w:rPr>
      </w:pPr>
      <w:r w:rsidRPr="00620027">
        <w:rPr>
          <w:rFonts w:ascii="Cambria" w:hAnsi="Cambria"/>
          <w:b/>
          <w:bCs/>
        </w:rPr>
        <w:t>G1: Understands the physical characteristics, cultural characteristics, and location of places, regions, and spatial patterns on the Earth’s surface.</w:t>
      </w:r>
    </w:p>
    <w:p w14:paraId="2A6293E5" w14:textId="76F4F7F9" w:rsidR="008525BC" w:rsidRPr="008525BC" w:rsidRDefault="008525BC" w:rsidP="00620027">
      <w:pPr>
        <w:autoSpaceDE w:val="0"/>
        <w:autoSpaceDN w:val="0"/>
        <w:adjustRightInd w:val="0"/>
        <w:ind w:left="720" w:hanging="720"/>
        <w:rPr>
          <w:rFonts w:ascii="Cambria" w:hAnsi="Cambria" w:cs="Segoe UI"/>
          <w:color w:val="000000"/>
        </w:rPr>
      </w:pPr>
      <w:r w:rsidRPr="008525BC">
        <w:rPr>
          <w:rFonts w:ascii="Cambria" w:hAnsi="Cambria" w:cs="Segoe UI"/>
          <w:bCs/>
          <w:color w:val="000000"/>
        </w:rPr>
        <w:t>G1.2.1 Apply basic m</w:t>
      </w:r>
      <w:r w:rsidR="00600567">
        <w:rPr>
          <w:rFonts w:ascii="Cambria" w:hAnsi="Cambria" w:cs="Segoe UI"/>
          <w:bCs/>
          <w:color w:val="000000"/>
        </w:rPr>
        <w:t>apping elements to read and con</w:t>
      </w:r>
      <w:r w:rsidRPr="008525BC">
        <w:rPr>
          <w:rFonts w:ascii="Cambria" w:hAnsi="Cambria" w:cs="Segoe UI"/>
          <w:bCs/>
          <w:color w:val="000000"/>
        </w:rPr>
        <w:t xml:space="preserve">struct maps of their communities and the world. </w:t>
      </w:r>
    </w:p>
    <w:p w14:paraId="22D07735" w14:textId="57E5B6F6" w:rsidR="008525BC" w:rsidRPr="008525BC" w:rsidRDefault="008525BC" w:rsidP="00620027">
      <w:pPr>
        <w:autoSpaceDE w:val="0"/>
        <w:autoSpaceDN w:val="0"/>
        <w:adjustRightInd w:val="0"/>
        <w:ind w:left="720" w:hanging="720"/>
        <w:rPr>
          <w:rFonts w:ascii="Cambria" w:hAnsi="Cambria" w:cs="Segoe UI"/>
          <w:color w:val="000000"/>
        </w:rPr>
      </w:pPr>
      <w:r w:rsidRPr="008525BC">
        <w:rPr>
          <w:rFonts w:ascii="Cambria" w:hAnsi="Cambria" w:cs="Segoe UI"/>
          <w:bCs/>
          <w:color w:val="000000"/>
        </w:rPr>
        <w:t>G1.2.2 Use maps, globes, and other simple geographic models to identify cultural and environmen</w:t>
      </w:r>
      <w:r w:rsidR="00620027">
        <w:rPr>
          <w:rFonts w:ascii="Cambria" w:hAnsi="Cambria" w:cs="Segoe UI"/>
          <w:bCs/>
          <w:color w:val="000000"/>
        </w:rPr>
        <w:t>tal charac</w:t>
      </w:r>
      <w:r w:rsidR="00111ECD" w:rsidRPr="00620027">
        <w:rPr>
          <w:rFonts w:ascii="Cambria" w:hAnsi="Cambria" w:cs="Segoe UI"/>
          <w:bCs/>
          <w:color w:val="000000"/>
        </w:rPr>
        <w:t>teristics of places.</w:t>
      </w:r>
    </w:p>
    <w:p w14:paraId="3279FCE1" w14:textId="09CED9ED" w:rsidR="008525BC" w:rsidRPr="008525BC" w:rsidRDefault="008525BC" w:rsidP="00620027">
      <w:pPr>
        <w:autoSpaceDE w:val="0"/>
        <w:autoSpaceDN w:val="0"/>
        <w:adjustRightInd w:val="0"/>
        <w:ind w:left="720" w:hanging="720"/>
        <w:rPr>
          <w:rFonts w:ascii="Cambria" w:hAnsi="Cambria" w:cs="Segoe UI"/>
          <w:color w:val="000000"/>
        </w:rPr>
      </w:pPr>
      <w:r w:rsidRPr="008525BC">
        <w:rPr>
          <w:rFonts w:ascii="Cambria" w:hAnsi="Cambria" w:cs="Segoe UI"/>
          <w:bCs/>
          <w:color w:val="000000"/>
        </w:rPr>
        <w:t>G1.2.3 Use maps, grap</w:t>
      </w:r>
      <w:r w:rsidR="00600567">
        <w:rPr>
          <w:rFonts w:ascii="Cambria" w:hAnsi="Cambria" w:cs="Segoe UI"/>
          <w:bCs/>
          <w:color w:val="000000"/>
        </w:rPr>
        <w:t>hs, photographs and other repre</w:t>
      </w:r>
      <w:r w:rsidRPr="008525BC">
        <w:rPr>
          <w:rFonts w:ascii="Cambria" w:hAnsi="Cambria" w:cs="Segoe UI"/>
          <w:bCs/>
          <w:color w:val="000000"/>
        </w:rPr>
        <w:t>sentations to describe places and the relationships and intera</w:t>
      </w:r>
      <w:r w:rsidR="00111ECD" w:rsidRPr="00620027">
        <w:rPr>
          <w:rFonts w:ascii="Cambria" w:hAnsi="Cambria" w:cs="Segoe UI"/>
          <w:bCs/>
          <w:color w:val="000000"/>
        </w:rPr>
        <w:t>ctions that shape them.</w:t>
      </w:r>
    </w:p>
    <w:p w14:paraId="0CE7084D" w14:textId="2B53762E" w:rsidR="008525BC" w:rsidRPr="008525BC" w:rsidRDefault="008525BC" w:rsidP="00620027">
      <w:pPr>
        <w:autoSpaceDE w:val="0"/>
        <w:autoSpaceDN w:val="0"/>
        <w:adjustRightInd w:val="0"/>
        <w:ind w:left="720" w:hanging="720"/>
        <w:rPr>
          <w:rFonts w:ascii="Cambria" w:hAnsi="Cambria" w:cs="Segoe UI"/>
          <w:color w:val="000000"/>
        </w:rPr>
      </w:pPr>
      <w:r w:rsidRPr="008525BC">
        <w:rPr>
          <w:rFonts w:ascii="Cambria" w:hAnsi="Cambria" w:cs="Segoe UI"/>
          <w:bCs/>
          <w:color w:val="000000"/>
        </w:rPr>
        <w:t>G1.2.3 Describe the conne</w:t>
      </w:r>
      <w:r w:rsidR="00600567">
        <w:rPr>
          <w:rFonts w:ascii="Cambria" w:hAnsi="Cambria" w:cs="Segoe UI"/>
          <w:bCs/>
          <w:color w:val="000000"/>
        </w:rPr>
        <w:t>ctions between the physical en</w:t>
      </w:r>
      <w:r w:rsidRPr="008525BC">
        <w:rPr>
          <w:rFonts w:ascii="Cambria" w:hAnsi="Cambria" w:cs="Segoe UI"/>
          <w:bCs/>
          <w:color w:val="000000"/>
        </w:rPr>
        <w:t>vironment of a place and the e</w:t>
      </w:r>
      <w:r w:rsidR="00111ECD" w:rsidRPr="00620027">
        <w:rPr>
          <w:rFonts w:ascii="Cambria" w:hAnsi="Cambria" w:cs="Segoe UI"/>
          <w:bCs/>
          <w:color w:val="000000"/>
        </w:rPr>
        <w:t>conomic activities found there.</w:t>
      </w:r>
    </w:p>
    <w:p w14:paraId="3070DFD6" w14:textId="77777777" w:rsidR="00620027" w:rsidRPr="00620027" w:rsidRDefault="00620027" w:rsidP="00620027">
      <w:pPr>
        <w:autoSpaceDE w:val="0"/>
        <w:autoSpaceDN w:val="0"/>
        <w:adjustRightInd w:val="0"/>
        <w:ind w:left="720" w:hanging="720"/>
        <w:rPr>
          <w:rFonts w:ascii="Cambria" w:hAnsi="Cambria" w:cs="Segoe UI"/>
          <w:color w:val="000000"/>
        </w:rPr>
      </w:pPr>
      <w:r w:rsidRPr="00620027">
        <w:rPr>
          <w:rFonts w:ascii="Cambria" w:hAnsi="Cambria" w:cs="Segoe UI"/>
          <w:bCs/>
          <w:color w:val="000000"/>
        </w:rPr>
        <w:t xml:space="preserve">G1.4.1 Construct and use maps to explain the movement of peoples. </w:t>
      </w:r>
    </w:p>
    <w:p w14:paraId="77894DA6" w14:textId="1D3DA044" w:rsidR="00111ECD" w:rsidRPr="00620027" w:rsidRDefault="00111ECD" w:rsidP="00620027">
      <w:pPr>
        <w:autoSpaceDE w:val="0"/>
        <w:autoSpaceDN w:val="0"/>
        <w:adjustRightInd w:val="0"/>
        <w:ind w:left="720" w:hanging="720"/>
        <w:rPr>
          <w:rFonts w:ascii="Cambria" w:hAnsi="Cambria" w:cs="Segoe UI"/>
          <w:color w:val="000000"/>
        </w:rPr>
      </w:pPr>
      <w:r w:rsidRPr="00111ECD">
        <w:rPr>
          <w:rFonts w:ascii="Cambria" w:hAnsi="Cambria" w:cs="Segoe UI"/>
          <w:bCs/>
          <w:color w:val="000000"/>
        </w:rPr>
        <w:t xml:space="preserve">G1.4.2 Investigate the physical, political, and cultural characteristics of places, regions, and people in the Pacific Northwest, including the difference between cities, states, and countries. </w:t>
      </w:r>
    </w:p>
    <w:p w14:paraId="1ED677AF" w14:textId="7CF2D03D" w:rsidR="00620027" w:rsidRPr="00620027" w:rsidRDefault="00620027" w:rsidP="00620027">
      <w:pPr>
        <w:autoSpaceDE w:val="0"/>
        <w:autoSpaceDN w:val="0"/>
        <w:adjustRightInd w:val="0"/>
        <w:ind w:left="720" w:hanging="720"/>
        <w:rPr>
          <w:rFonts w:ascii="Cambria" w:hAnsi="Cambria" w:cs="Segoe UI"/>
          <w:color w:val="000000"/>
        </w:rPr>
      </w:pPr>
      <w:r w:rsidRPr="00620027">
        <w:rPr>
          <w:rFonts w:ascii="Cambria" w:hAnsi="Cambria" w:cs="Segoe UI"/>
          <w:bCs/>
          <w:color w:val="000000"/>
        </w:rPr>
        <w:t>G1.5.1 Construct and use</w:t>
      </w:r>
      <w:r w:rsidR="00600567">
        <w:rPr>
          <w:rFonts w:ascii="Cambria" w:hAnsi="Cambria" w:cs="Segoe UI"/>
          <w:bCs/>
          <w:color w:val="000000"/>
        </w:rPr>
        <w:t xml:space="preserve"> maps to show and analyze infor</w:t>
      </w:r>
      <w:r w:rsidRPr="00620027">
        <w:rPr>
          <w:rFonts w:ascii="Cambria" w:hAnsi="Cambria" w:cs="Segoe UI"/>
          <w:bCs/>
          <w:color w:val="000000"/>
        </w:rPr>
        <w:t>mation about European settlement in the United States.</w:t>
      </w:r>
    </w:p>
    <w:p w14:paraId="04910F7A" w14:textId="78D502B9" w:rsidR="00111ECD" w:rsidRPr="00620027" w:rsidRDefault="00111ECD" w:rsidP="00620027">
      <w:pPr>
        <w:autoSpaceDE w:val="0"/>
        <w:autoSpaceDN w:val="0"/>
        <w:adjustRightInd w:val="0"/>
        <w:ind w:left="720" w:hanging="720"/>
        <w:rPr>
          <w:rFonts w:ascii="Cambria" w:hAnsi="Cambria" w:cs="Segoe UI"/>
          <w:color w:val="000000"/>
        </w:rPr>
      </w:pPr>
      <w:r w:rsidRPr="00111ECD">
        <w:rPr>
          <w:rFonts w:ascii="Cambria" w:hAnsi="Cambria" w:cs="Segoe UI"/>
          <w:bCs/>
          <w:color w:val="000000"/>
        </w:rPr>
        <w:t>G1.5.4 Use maps, satelli</w:t>
      </w:r>
      <w:r w:rsidR="00620027" w:rsidRPr="00620027">
        <w:rPr>
          <w:rFonts w:ascii="Cambria" w:hAnsi="Cambria" w:cs="Segoe UI"/>
          <w:bCs/>
          <w:color w:val="000000"/>
        </w:rPr>
        <w:t>te images, photographs, and oth</w:t>
      </w:r>
      <w:r w:rsidRPr="00111ECD">
        <w:rPr>
          <w:rFonts w:ascii="Cambria" w:hAnsi="Cambria" w:cs="Segoe UI"/>
          <w:bCs/>
          <w:color w:val="000000"/>
        </w:rPr>
        <w:t xml:space="preserve">er representations to explain relationships between the locations of places and regions and their environmental characteristics. </w:t>
      </w:r>
    </w:p>
    <w:p w14:paraId="04769854" w14:textId="4C0B5DDD" w:rsidR="00955B3E" w:rsidRPr="00620027" w:rsidRDefault="00955B3E" w:rsidP="00620027">
      <w:pPr>
        <w:autoSpaceDE w:val="0"/>
        <w:autoSpaceDN w:val="0"/>
        <w:adjustRightInd w:val="0"/>
        <w:rPr>
          <w:rFonts w:ascii="Cambria" w:hAnsi="Cambria"/>
        </w:rPr>
      </w:pPr>
    </w:p>
    <w:p w14:paraId="6B1CB702" w14:textId="47A5ABC1" w:rsidR="00111ECD" w:rsidRPr="00620027" w:rsidRDefault="00111ECD" w:rsidP="00620027">
      <w:pPr>
        <w:autoSpaceDE w:val="0"/>
        <w:autoSpaceDN w:val="0"/>
        <w:adjustRightInd w:val="0"/>
        <w:rPr>
          <w:rFonts w:ascii="Cambria" w:hAnsi="Cambria"/>
          <w:b/>
        </w:rPr>
      </w:pPr>
      <w:r w:rsidRPr="00620027">
        <w:rPr>
          <w:rFonts w:ascii="Cambria" w:hAnsi="Cambria"/>
          <w:b/>
          <w:bCs/>
        </w:rPr>
        <w:t>G2: Understands human interaction with the environment.</w:t>
      </w:r>
    </w:p>
    <w:p w14:paraId="27CEE156" w14:textId="77777777" w:rsidR="00620027" w:rsidRPr="00620027" w:rsidRDefault="00620027" w:rsidP="00620027">
      <w:pPr>
        <w:autoSpaceDE w:val="0"/>
        <w:autoSpaceDN w:val="0"/>
        <w:adjustRightInd w:val="0"/>
        <w:ind w:left="720" w:hanging="720"/>
        <w:rPr>
          <w:rFonts w:ascii="Cambria" w:hAnsi="Cambria" w:cs="Segoe UI"/>
          <w:color w:val="000000"/>
        </w:rPr>
      </w:pPr>
      <w:r w:rsidRPr="00620027">
        <w:rPr>
          <w:rFonts w:ascii="Cambria" w:hAnsi="Cambria" w:cs="Segoe UI"/>
          <w:bCs/>
          <w:color w:val="000000"/>
        </w:rPr>
        <w:t xml:space="preserve">G2.4.1 Draw a conclusion that the geographic features of the Pacific Northwest have influenced the movement of people. </w:t>
      </w:r>
    </w:p>
    <w:p w14:paraId="1A27F365" w14:textId="77777777" w:rsidR="00620027" w:rsidRPr="00620027" w:rsidRDefault="00620027" w:rsidP="00620027">
      <w:pPr>
        <w:autoSpaceDE w:val="0"/>
        <w:autoSpaceDN w:val="0"/>
        <w:adjustRightInd w:val="0"/>
        <w:ind w:left="720" w:hanging="720"/>
        <w:rPr>
          <w:rFonts w:ascii="Cambria" w:hAnsi="Cambria" w:cs="Segoe UI"/>
          <w:color w:val="000000"/>
        </w:rPr>
      </w:pPr>
      <w:r w:rsidRPr="00620027">
        <w:rPr>
          <w:rFonts w:ascii="Cambria" w:hAnsi="Cambria" w:cs="Segoe UI"/>
          <w:bCs/>
          <w:color w:val="000000"/>
        </w:rPr>
        <w:t xml:space="preserve">G2.5.1 Compare and analyze the impact of the European colonists’ movement to the Americas on the land of Native American peoples. </w:t>
      </w:r>
    </w:p>
    <w:p w14:paraId="09B13B4B" w14:textId="77777777" w:rsidR="00620027" w:rsidRPr="00620027" w:rsidRDefault="00620027" w:rsidP="00620027">
      <w:pPr>
        <w:autoSpaceDE w:val="0"/>
        <w:autoSpaceDN w:val="0"/>
        <w:adjustRightInd w:val="0"/>
        <w:ind w:left="720" w:hanging="720"/>
        <w:rPr>
          <w:rFonts w:ascii="Cambria" w:hAnsi="Cambria" w:cs="Segoe UI"/>
          <w:color w:val="000000"/>
        </w:rPr>
      </w:pPr>
      <w:r w:rsidRPr="00620027">
        <w:rPr>
          <w:rFonts w:ascii="Cambria" w:hAnsi="Cambria" w:cs="Segoe UI"/>
          <w:bCs/>
          <w:color w:val="000000"/>
        </w:rPr>
        <w:t xml:space="preserve">G2.5.2 Explain how culture influences the way people modify and adapt to their environments. </w:t>
      </w:r>
    </w:p>
    <w:p w14:paraId="6F3C584D" w14:textId="2748E434" w:rsidR="00620027" w:rsidRPr="00620027" w:rsidRDefault="00620027" w:rsidP="00620027">
      <w:pPr>
        <w:autoSpaceDE w:val="0"/>
        <w:autoSpaceDN w:val="0"/>
        <w:adjustRightInd w:val="0"/>
        <w:ind w:left="720" w:hanging="720"/>
        <w:rPr>
          <w:rFonts w:ascii="Cambria" w:hAnsi="Cambria" w:cs="Segoe UI"/>
          <w:color w:val="000000"/>
        </w:rPr>
      </w:pPr>
      <w:r w:rsidRPr="00620027">
        <w:rPr>
          <w:rFonts w:ascii="Cambria" w:hAnsi="Cambria" w:cs="Segoe UI"/>
          <w:bCs/>
          <w:color w:val="000000"/>
        </w:rPr>
        <w:t xml:space="preserve">G2.5.3 Explain how the </w:t>
      </w:r>
      <w:r>
        <w:rPr>
          <w:rFonts w:ascii="Cambria" w:hAnsi="Cambria" w:cs="Segoe UI"/>
          <w:bCs/>
          <w:color w:val="000000"/>
        </w:rPr>
        <w:t>cultural and environmental char</w:t>
      </w:r>
      <w:r w:rsidRPr="00620027">
        <w:rPr>
          <w:rFonts w:ascii="Cambria" w:hAnsi="Cambria" w:cs="Segoe UI"/>
          <w:bCs/>
          <w:color w:val="000000"/>
        </w:rPr>
        <w:t xml:space="preserve">acteristics of places change over time. </w:t>
      </w:r>
    </w:p>
    <w:p w14:paraId="79147AAE" w14:textId="01406915" w:rsidR="00620027" w:rsidRPr="00620027" w:rsidRDefault="00620027" w:rsidP="00620027">
      <w:pPr>
        <w:autoSpaceDE w:val="0"/>
        <w:autoSpaceDN w:val="0"/>
        <w:adjustRightInd w:val="0"/>
        <w:ind w:left="720" w:hanging="720"/>
        <w:rPr>
          <w:rFonts w:ascii="Cambria" w:hAnsi="Cambria" w:cs="Segoe UI"/>
          <w:color w:val="000000"/>
        </w:rPr>
      </w:pPr>
      <w:r w:rsidRPr="00620027">
        <w:rPr>
          <w:rFonts w:ascii="Cambria" w:hAnsi="Cambria" w:cs="Segoe UI"/>
          <w:bCs/>
          <w:color w:val="000000"/>
        </w:rPr>
        <w:t>G2.5.4 Describe how en</w:t>
      </w:r>
      <w:r>
        <w:rPr>
          <w:rFonts w:ascii="Cambria" w:hAnsi="Cambria" w:cs="Segoe UI"/>
          <w:bCs/>
          <w:color w:val="000000"/>
        </w:rPr>
        <w:t>vironmental and cultural charac</w:t>
      </w:r>
      <w:r w:rsidRPr="00620027">
        <w:rPr>
          <w:rFonts w:ascii="Cambria" w:hAnsi="Cambria" w:cs="Segoe UI"/>
          <w:bCs/>
          <w:color w:val="000000"/>
        </w:rPr>
        <w:t xml:space="preserve">teristics influence population distribution in specific places or regions. </w:t>
      </w:r>
    </w:p>
    <w:p w14:paraId="21B35707" w14:textId="437D42FA" w:rsidR="00620027" w:rsidRPr="00620027" w:rsidRDefault="00620027" w:rsidP="00620027">
      <w:pPr>
        <w:autoSpaceDE w:val="0"/>
        <w:autoSpaceDN w:val="0"/>
        <w:adjustRightInd w:val="0"/>
        <w:ind w:left="720" w:hanging="720"/>
        <w:rPr>
          <w:rFonts w:ascii="Cambria" w:hAnsi="Cambria" w:cs="Segoe UI"/>
          <w:color w:val="000000"/>
        </w:rPr>
      </w:pPr>
      <w:r w:rsidRPr="00620027">
        <w:rPr>
          <w:rFonts w:ascii="Cambria" w:hAnsi="Cambria" w:cs="Segoe UI"/>
          <w:bCs/>
          <w:color w:val="000000"/>
        </w:rPr>
        <w:t>G2.5.5 Explain how cu</w:t>
      </w:r>
      <w:r>
        <w:rPr>
          <w:rFonts w:ascii="Cambria" w:hAnsi="Cambria" w:cs="Segoe UI"/>
          <w:bCs/>
          <w:color w:val="000000"/>
        </w:rPr>
        <w:t>ltural and environmental charac</w:t>
      </w:r>
      <w:r w:rsidRPr="00620027">
        <w:rPr>
          <w:rFonts w:ascii="Cambria" w:hAnsi="Cambria" w:cs="Segoe UI"/>
          <w:bCs/>
          <w:color w:val="000000"/>
        </w:rPr>
        <w:t>teristics affect the d</w:t>
      </w:r>
      <w:r>
        <w:rPr>
          <w:rFonts w:ascii="Cambria" w:hAnsi="Cambria" w:cs="Segoe UI"/>
          <w:bCs/>
          <w:color w:val="000000"/>
        </w:rPr>
        <w:t>istribution and movement of peo</w:t>
      </w:r>
      <w:r w:rsidRPr="00620027">
        <w:rPr>
          <w:rFonts w:ascii="Cambria" w:hAnsi="Cambria" w:cs="Segoe UI"/>
          <w:bCs/>
          <w:color w:val="000000"/>
        </w:rPr>
        <w:t xml:space="preserve">ple, goods, and ideas. </w:t>
      </w:r>
    </w:p>
    <w:p w14:paraId="0BE08C6F" w14:textId="44D7E3F7" w:rsidR="00620027" w:rsidRPr="00620027" w:rsidRDefault="00620027" w:rsidP="00620027">
      <w:pPr>
        <w:autoSpaceDE w:val="0"/>
        <w:autoSpaceDN w:val="0"/>
        <w:adjustRightInd w:val="0"/>
        <w:ind w:left="720" w:hanging="720"/>
        <w:rPr>
          <w:rFonts w:ascii="Cambria" w:hAnsi="Cambria"/>
        </w:rPr>
      </w:pPr>
      <w:r w:rsidRPr="00620027">
        <w:rPr>
          <w:rFonts w:ascii="Cambria" w:hAnsi="Cambria" w:cs="Segoe UI"/>
          <w:bCs/>
          <w:color w:val="000000"/>
        </w:rPr>
        <w:t xml:space="preserve">G2.5.6 Explain how human settlements and movements relate to the locations and use of various natural re-sources. </w:t>
      </w:r>
    </w:p>
    <w:p w14:paraId="5BF0901A" w14:textId="295149C8" w:rsidR="00620027" w:rsidRPr="00620027" w:rsidRDefault="00620027" w:rsidP="00620027">
      <w:pPr>
        <w:autoSpaceDE w:val="0"/>
        <w:autoSpaceDN w:val="0"/>
        <w:adjustRightInd w:val="0"/>
        <w:rPr>
          <w:rFonts w:ascii="Cambria" w:hAnsi="Cambria"/>
        </w:rPr>
      </w:pPr>
    </w:p>
    <w:p w14:paraId="2E884956" w14:textId="6587F2C1" w:rsidR="00620027" w:rsidRPr="00620027" w:rsidRDefault="00620027" w:rsidP="00620027">
      <w:pPr>
        <w:autoSpaceDE w:val="0"/>
        <w:autoSpaceDN w:val="0"/>
        <w:adjustRightInd w:val="0"/>
        <w:rPr>
          <w:rFonts w:ascii="Cambria" w:hAnsi="Cambria"/>
          <w:b/>
        </w:rPr>
      </w:pPr>
      <w:r w:rsidRPr="00620027">
        <w:rPr>
          <w:rFonts w:ascii="Cambria" w:hAnsi="Cambria"/>
          <w:b/>
          <w:bCs/>
        </w:rPr>
        <w:t>C1: Understands key ideals and principles of the United States, including those in the Declaration of Independence, Constitution, and other foundational documents.</w:t>
      </w:r>
    </w:p>
    <w:p w14:paraId="603ED540" w14:textId="6A0CE15B" w:rsidR="00620027" w:rsidRPr="00620027" w:rsidRDefault="00620027" w:rsidP="00E27DC5">
      <w:pPr>
        <w:autoSpaceDE w:val="0"/>
        <w:autoSpaceDN w:val="0"/>
        <w:adjustRightInd w:val="0"/>
        <w:ind w:left="450" w:hanging="450"/>
        <w:rPr>
          <w:rFonts w:ascii="Cambria" w:hAnsi="Cambria"/>
          <w:b/>
        </w:rPr>
      </w:pPr>
      <w:r w:rsidRPr="00620027">
        <w:rPr>
          <w:rFonts w:ascii="Cambria" w:hAnsi="Cambria"/>
          <w:b/>
          <w:bCs/>
        </w:rPr>
        <w:t>C2: Understands the purposes, organization, and function of governments, laws, and political systems.</w:t>
      </w:r>
    </w:p>
    <w:p w14:paraId="55A8D443" w14:textId="291C04C4" w:rsidR="00620027" w:rsidRPr="00620027" w:rsidRDefault="00620027" w:rsidP="00620027">
      <w:pPr>
        <w:autoSpaceDE w:val="0"/>
        <w:autoSpaceDN w:val="0"/>
        <w:adjustRightInd w:val="0"/>
        <w:ind w:left="720" w:hanging="720"/>
        <w:rPr>
          <w:rFonts w:ascii="Cambria" w:hAnsi="Cambria"/>
          <w:b/>
          <w:bCs/>
        </w:rPr>
      </w:pPr>
      <w:r w:rsidRPr="00620027">
        <w:rPr>
          <w:rFonts w:ascii="Cambria" w:hAnsi="Cambria"/>
          <w:b/>
          <w:bCs/>
        </w:rPr>
        <w:t>C4: Understands civic involvement.</w:t>
      </w:r>
    </w:p>
    <w:p w14:paraId="40C69AB4" w14:textId="77777777" w:rsidR="00620027" w:rsidRPr="00620027" w:rsidRDefault="00620027" w:rsidP="00620027">
      <w:pPr>
        <w:autoSpaceDE w:val="0"/>
        <w:autoSpaceDN w:val="0"/>
        <w:adjustRightInd w:val="0"/>
        <w:ind w:left="720" w:hanging="720"/>
        <w:rPr>
          <w:rFonts w:ascii="Cambria" w:hAnsi="Cambria" w:cs="Segoe UI"/>
          <w:color w:val="000000"/>
        </w:rPr>
      </w:pPr>
      <w:r w:rsidRPr="00620027">
        <w:rPr>
          <w:rFonts w:ascii="Cambria" w:hAnsi="Cambria" w:cs="Segoe UI"/>
          <w:bCs/>
          <w:color w:val="000000"/>
        </w:rPr>
        <w:t xml:space="preserve">C4.11-12.4 Evaluate citizens’ and institutions’ effectiveness in addressing social and political problems at the local, state, tribal, national, and/or international level. </w:t>
      </w:r>
    </w:p>
    <w:p w14:paraId="32EFACBE" w14:textId="77777777" w:rsidR="00620027" w:rsidRPr="00620027" w:rsidRDefault="00620027" w:rsidP="00620027">
      <w:pPr>
        <w:autoSpaceDE w:val="0"/>
        <w:autoSpaceDN w:val="0"/>
        <w:adjustRightInd w:val="0"/>
      </w:pPr>
    </w:p>
    <w:p w14:paraId="6F772D29" w14:textId="77777777" w:rsidR="00BD7243" w:rsidRPr="00320270" w:rsidRDefault="00BD7243" w:rsidP="00620027">
      <w:pPr>
        <w:rPr>
          <w:b/>
          <w:sz w:val="26"/>
          <w:szCs w:val="26"/>
        </w:rPr>
      </w:pPr>
      <w:r w:rsidRPr="00320270">
        <w:rPr>
          <w:b/>
          <w:sz w:val="26"/>
          <w:szCs w:val="26"/>
        </w:rPr>
        <w:lastRenderedPageBreak/>
        <w:t>OBJECTIVES:</w:t>
      </w:r>
    </w:p>
    <w:p w14:paraId="4A0C65E5" w14:textId="2CDAFEED" w:rsidR="00BD7243" w:rsidRDefault="00025B33" w:rsidP="00620027">
      <w:pPr>
        <w:ind w:right="36"/>
      </w:pPr>
      <w:r>
        <w:t>Participants</w:t>
      </w:r>
      <w:r w:rsidR="00BD7243" w:rsidRPr="00320270">
        <w:t xml:space="preserve"> will:</w:t>
      </w:r>
    </w:p>
    <w:p w14:paraId="58ADE086" w14:textId="30A00DF9" w:rsidR="00BD7243" w:rsidRDefault="0030472C" w:rsidP="00E27DC5">
      <w:pPr>
        <w:pStyle w:val="ListParagraph"/>
        <w:numPr>
          <w:ilvl w:val="0"/>
          <w:numId w:val="4"/>
        </w:numPr>
        <w:autoSpaceDE w:val="0"/>
        <w:autoSpaceDN w:val="0"/>
        <w:adjustRightInd w:val="0"/>
        <w:ind w:left="360"/>
        <w:rPr>
          <w:rFonts w:cs="Times New Roman"/>
          <w:color w:val="000000"/>
        </w:rPr>
      </w:pPr>
      <w:r>
        <w:rPr>
          <w:rFonts w:cs="Times New Roman"/>
          <w:color w:val="000000"/>
        </w:rPr>
        <w:t xml:space="preserve">Learn about major cities in </w:t>
      </w:r>
      <w:r w:rsidR="00182E89">
        <w:rPr>
          <w:rFonts w:cs="Times New Roman"/>
          <w:color w:val="000000"/>
        </w:rPr>
        <w:t>Washington</w:t>
      </w:r>
      <w:r>
        <w:rPr>
          <w:rFonts w:cs="Times New Roman"/>
          <w:color w:val="000000"/>
        </w:rPr>
        <w:t xml:space="preserve"> during three different historical periods</w:t>
      </w:r>
    </w:p>
    <w:p w14:paraId="7B323392" w14:textId="6B32E445" w:rsidR="009A5484" w:rsidRDefault="009A5484" w:rsidP="00E27DC5">
      <w:pPr>
        <w:pStyle w:val="ListParagraph"/>
        <w:numPr>
          <w:ilvl w:val="0"/>
          <w:numId w:val="4"/>
        </w:numPr>
        <w:autoSpaceDE w:val="0"/>
        <w:autoSpaceDN w:val="0"/>
        <w:adjustRightInd w:val="0"/>
        <w:ind w:left="360"/>
        <w:rPr>
          <w:rFonts w:cs="Times New Roman"/>
          <w:color w:val="000000"/>
        </w:rPr>
      </w:pPr>
      <w:r>
        <w:rPr>
          <w:rFonts w:cs="Times New Roman"/>
          <w:color w:val="000000"/>
        </w:rPr>
        <w:t>Practice using grids</w:t>
      </w:r>
      <w:r w:rsidR="0030472C">
        <w:rPr>
          <w:rFonts w:cs="Times New Roman"/>
          <w:color w:val="000000"/>
        </w:rPr>
        <w:t xml:space="preserve"> and cardinal directions to locate cities in the state</w:t>
      </w:r>
    </w:p>
    <w:p w14:paraId="1D35100E" w14:textId="1A6C194A" w:rsidR="009A5484" w:rsidRDefault="009A5484" w:rsidP="00E27DC5">
      <w:pPr>
        <w:pStyle w:val="ListParagraph"/>
        <w:numPr>
          <w:ilvl w:val="0"/>
          <w:numId w:val="4"/>
        </w:numPr>
        <w:autoSpaceDE w:val="0"/>
        <w:autoSpaceDN w:val="0"/>
        <w:adjustRightInd w:val="0"/>
        <w:ind w:left="360"/>
        <w:rPr>
          <w:rFonts w:cs="Times New Roman"/>
          <w:color w:val="000000"/>
        </w:rPr>
      </w:pPr>
      <w:r>
        <w:rPr>
          <w:rFonts w:cs="Times New Roman"/>
          <w:color w:val="000000"/>
        </w:rPr>
        <w:t>Practice using latitude and longitude lines</w:t>
      </w:r>
      <w:r w:rsidR="0030472C">
        <w:rPr>
          <w:rFonts w:cs="Times New Roman"/>
          <w:color w:val="000000"/>
        </w:rPr>
        <w:t xml:space="preserve"> (if appropriate for grade level)</w:t>
      </w:r>
    </w:p>
    <w:p w14:paraId="65F93133" w14:textId="18B2352D" w:rsidR="009A5484" w:rsidRDefault="0030472C" w:rsidP="00E27DC5">
      <w:pPr>
        <w:pStyle w:val="ListParagraph"/>
        <w:numPr>
          <w:ilvl w:val="0"/>
          <w:numId w:val="4"/>
        </w:numPr>
        <w:autoSpaceDE w:val="0"/>
        <w:autoSpaceDN w:val="0"/>
        <w:adjustRightInd w:val="0"/>
        <w:ind w:left="360"/>
        <w:rPr>
          <w:rFonts w:cs="Times New Roman"/>
          <w:color w:val="000000"/>
        </w:rPr>
      </w:pPr>
      <w:r>
        <w:rPr>
          <w:rFonts w:cs="Times New Roman"/>
          <w:color w:val="000000"/>
        </w:rPr>
        <w:t>Analyze change over time</w:t>
      </w:r>
    </w:p>
    <w:p w14:paraId="58C1F99B" w14:textId="630A74E2" w:rsidR="00E5309D" w:rsidRDefault="00E5309D" w:rsidP="00E27DC5">
      <w:pPr>
        <w:pStyle w:val="ListParagraph"/>
        <w:numPr>
          <w:ilvl w:val="0"/>
          <w:numId w:val="4"/>
        </w:numPr>
        <w:autoSpaceDE w:val="0"/>
        <w:autoSpaceDN w:val="0"/>
        <w:adjustRightInd w:val="0"/>
        <w:ind w:left="360"/>
        <w:rPr>
          <w:rFonts w:cs="Times New Roman"/>
          <w:color w:val="000000"/>
        </w:rPr>
      </w:pPr>
      <w:r>
        <w:rPr>
          <w:rFonts w:cs="Times New Roman"/>
          <w:color w:val="000000"/>
        </w:rPr>
        <w:t xml:space="preserve">Discuss topics such as the census (source of data), distribution of resources in the state, </w:t>
      </w:r>
      <w:r w:rsidR="00A2595E">
        <w:rPr>
          <w:rFonts w:cs="Times New Roman"/>
          <w:color w:val="000000"/>
        </w:rPr>
        <w:t xml:space="preserve">physical features associated with settlements, </w:t>
      </w:r>
      <w:r>
        <w:rPr>
          <w:rFonts w:cs="Times New Roman"/>
          <w:color w:val="000000"/>
        </w:rPr>
        <w:t>and implications of changes in population for political representation at various levels of government</w:t>
      </w:r>
    </w:p>
    <w:p w14:paraId="218B68D2" w14:textId="032FDA79" w:rsidR="00BD7243" w:rsidRPr="009B04E3" w:rsidRDefault="00BD7243" w:rsidP="00620027">
      <w:pPr>
        <w:rPr>
          <w:sz w:val="26"/>
          <w:szCs w:val="26"/>
        </w:rPr>
      </w:pPr>
    </w:p>
    <w:p w14:paraId="2FEF6F6F" w14:textId="75A51275" w:rsidR="0052058D" w:rsidRPr="005A1DF6" w:rsidRDefault="0052058D" w:rsidP="00620027">
      <w:pPr>
        <w:rPr>
          <w:rFonts w:cs="Times New Roman"/>
          <w:color w:val="000000"/>
        </w:rPr>
      </w:pPr>
      <w:r w:rsidRPr="00320270">
        <w:rPr>
          <w:b/>
          <w:sz w:val="26"/>
          <w:szCs w:val="26"/>
        </w:rPr>
        <w:t>RECOMMENDED GRADES:</w:t>
      </w:r>
      <w:r w:rsidR="0030472C">
        <w:rPr>
          <w:b/>
          <w:sz w:val="26"/>
          <w:szCs w:val="26"/>
        </w:rPr>
        <w:t xml:space="preserve"> </w:t>
      </w:r>
      <w:r w:rsidR="0030472C" w:rsidRPr="005A1DF6">
        <w:t>Fourth</w:t>
      </w:r>
      <w:r w:rsidR="00E5309D" w:rsidRPr="005A1DF6">
        <w:t xml:space="preserve"> through adult</w:t>
      </w:r>
    </w:p>
    <w:p w14:paraId="0F92D084" w14:textId="77777777" w:rsidR="0052058D" w:rsidRPr="009B04E3" w:rsidRDefault="0052058D" w:rsidP="00620027">
      <w:pPr>
        <w:rPr>
          <w:sz w:val="26"/>
          <w:szCs w:val="26"/>
        </w:rPr>
      </w:pPr>
    </w:p>
    <w:p w14:paraId="0E560D9B" w14:textId="2A897057" w:rsidR="0052058D" w:rsidRPr="00C52E08" w:rsidRDefault="0052058D" w:rsidP="00620027">
      <w:pPr>
        <w:rPr>
          <w:rFonts w:cs="Times New Roman"/>
          <w:color w:val="000000"/>
        </w:rPr>
      </w:pPr>
      <w:r w:rsidRPr="00320270">
        <w:rPr>
          <w:b/>
          <w:sz w:val="26"/>
          <w:szCs w:val="26"/>
        </w:rPr>
        <w:t>TIME NEEDED:</w:t>
      </w:r>
      <w:r w:rsidRPr="00BD7243">
        <w:rPr>
          <w:b/>
          <w:sz w:val="26"/>
          <w:szCs w:val="26"/>
        </w:rPr>
        <w:t xml:space="preserve"> </w:t>
      </w:r>
      <w:r w:rsidR="002D66EF">
        <w:rPr>
          <w:rFonts w:cs="Times New Roman"/>
          <w:color w:val="000000"/>
        </w:rPr>
        <w:t>20</w:t>
      </w:r>
      <w:r w:rsidR="0030472C">
        <w:rPr>
          <w:rFonts w:cs="Times New Roman"/>
          <w:color w:val="000000"/>
        </w:rPr>
        <w:t xml:space="preserve"> to 25</w:t>
      </w:r>
      <w:r w:rsidR="0044293F">
        <w:rPr>
          <w:rFonts w:cs="Times New Roman"/>
          <w:color w:val="000000"/>
        </w:rPr>
        <w:t xml:space="preserve"> minutes</w:t>
      </w:r>
      <w:r w:rsidR="0030472C">
        <w:rPr>
          <w:rFonts w:cs="Times New Roman"/>
          <w:color w:val="000000"/>
        </w:rPr>
        <w:t>, depending on whether discussion is held as part of the map visit or at a later time</w:t>
      </w:r>
    </w:p>
    <w:p w14:paraId="1654A8E3" w14:textId="77777777" w:rsidR="0052058D" w:rsidRPr="009B04E3" w:rsidRDefault="0052058D" w:rsidP="00620027">
      <w:pPr>
        <w:rPr>
          <w:sz w:val="26"/>
          <w:szCs w:val="26"/>
        </w:rPr>
      </w:pPr>
    </w:p>
    <w:p w14:paraId="39C2E621" w14:textId="77777777" w:rsidR="0052058D" w:rsidRPr="00320270" w:rsidRDefault="0052058D" w:rsidP="00620027">
      <w:pPr>
        <w:rPr>
          <w:b/>
          <w:sz w:val="26"/>
          <w:szCs w:val="26"/>
        </w:rPr>
      </w:pPr>
      <w:r w:rsidRPr="00320270">
        <w:rPr>
          <w:b/>
          <w:sz w:val="26"/>
          <w:szCs w:val="26"/>
        </w:rPr>
        <w:t>MATERIALS:</w:t>
      </w:r>
    </w:p>
    <w:p w14:paraId="5AEBB736" w14:textId="77777777" w:rsidR="0030472C" w:rsidRDefault="0030472C" w:rsidP="00E27DC5">
      <w:pPr>
        <w:pStyle w:val="ListParagraph"/>
        <w:numPr>
          <w:ilvl w:val="0"/>
          <w:numId w:val="4"/>
        </w:numPr>
        <w:autoSpaceDE w:val="0"/>
        <w:autoSpaceDN w:val="0"/>
        <w:adjustRightInd w:val="0"/>
        <w:ind w:left="360"/>
        <w:rPr>
          <w:rFonts w:cs="Times New Roman"/>
          <w:color w:val="000000"/>
        </w:rPr>
      </w:pPr>
      <w:r>
        <w:rPr>
          <w:rFonts w:cs="Times New Roman"/>
          <w:color w:val="000000"/>
        </w:rPr>
        <w:t>Compass rose</w:t>
      </w:r>
    </w:p>
    <w:p w14:paraId="72C60FEF" w14:textId="1F38107E" w:rsidR="0030472C" w:rsidRDefault="001F1868" w:rsidP="00E27DC5">
      <w:pPr>
        <w:pStyle w:val="ListParagraph"/>
        <w:numPr>
          <w:ilvl w:val="0"/>
          <w:numId w:val="4"/>
        </w:numPr>
        <w:autoSpaceDE w:val="0"/>
        <w:autoSpaceDN w:val="0"/>
        <w:adjustRightInd w:val="0"/>
        <w:ind w:left="360"/>
        <w:rPr>
          <w:rFonts w:cs="Times New Roman"/>
          <w:color w:val="000000"/>
        </w:rPr>
      </w:pPr>
      <w:r>
        <w:rPr>
          <w:rFonts w:cs="Times New Roman"/>
          <w:color w:val="000000"/>
        </w:rPr>
        <w:t>1</w:t>
      </w:r>
      <w:r w:rsidR="00B738EE">
        <w:rPr>
          <w:rFonts w:cs="Times New Roman"/>
          <w:color w:val="000000"/>
        </w:rPr>
        <w:t>0</w:t>
      </w:r>
      <w:r>
        <w:rPr>
          <w:rFonts w:cs="Times New Roman"/>
          <w:color w:val="000000"/>
        </w:rPr>
        <w:t xml:space="preserve"> flat</w:t>
      </w:r>
      <w:r w:rsidR="0030472C">
        <w:rPr>
          <w:rFonts w:cs="Times New Roman"/>
          <w:color w:val="000000"/>
        </w:rPr>
        <w:t xml:space="preserve"> markers</w:t>
      </w:r>
      <w:r w:rsidR="00B738EE">
        <w:rPr>
          <w:rFonts w:cs="Times New Roman"/>
          <w:color w:val="000000"/>
        </w:rPr>
        <w:t xml:space="preserve"> (small)</w:t>
      </w:r>
    </w:p>
    <w:p w14:paraId="44DD6480" w14:textId="16EF4F82" w:rsidR="00B738EE" w:rsidRDefault="00B738EE" w:rsidP="00E27DC5">
      <w:pPr>
        <w:pStyle w:val="ListParagraph"/>
        <w:numPr>
          <w:ilvl w:val="0"/>
          <w:numId w:val="4"/>
        </w:numPr>
        <w:autoSpaceDE w:val="0"/>
        <w:autoSpaceDN w:val="0"/>
        <w:adjustRightInd w:val="0"/>
        <w:ind w:left="360"/>
        <w:rPr>
          <w:rFonts w:cs="Times New Roman"/>
          <w:color w:val="000000"/>
        </w:rPr>
      </w:pPr>
      <w:r>
        <w:rPr>
          <w:rFonts w:cs="Times New Roman"/>
          <w:color w:val="000000"/>
        </w:rPr>
        <w:t>10 flat markers (larger)</w:t>
      </w:r>
    </w:p>
    <w:p w14:paraId="42E662FD" w14:textId="003A7D9F" w:rsidR="0030472C" w:rsidRDefault="001F1868" w:rsidP="00E27DC5">
      <w:pPr>
        <w:pStyle w:val="ListParagraph"/>
        <w:numPr>
          <w:ilvl w:val="0"/>
          <w:numId w:val="4"/>
        </w:numPr>
        <w:autoSpaceDE w:val="0"/>
        <w:autoSpaceDN w:val="0"/>
        <w:adjustRightInd w:val="0"/>
        <w:ind w:left="360"/>
        <w:rPr>
          <w:rFonts w:cs="Times New Roman"/>
          <w:color w:val="000000"/>
        </w:rPr>
      </w:pPr>
      <w:r>
        <w:rPr>
          <w:rFonts w:cs="Times New Roman"/>
          <w:color w:val="000000"/>
        </w:rPr>
        <w:t>1</w:t>
      </w:r>
      <w:r w:rsidR="00B738EE">
        <w:rPr>
          <w:rFonts w:cs="Times New Roman"/>
          <w:color w:val="000000"/>
        </w:rPr>
        <w:t>0</w:t>
      </w:r>
      <w:r>
        <w:rPr>
          <w:rFonts w:cs="Times New Roman"/>
          <w:color w:val="000000"/>
        </w:rPr>
        <w:t xml:space="preserve"> tall</w:t>
      </w:r>
      <w:r w:rsidR="0030472C">
        <w:rPr>
          <w:rFonts w:cs="Times New Roman"/>
          <w:color w:val="000000"/>
        </w:rPr>
        <w:t xml:space="preserve"> cones</w:t>
      </w:r>
    </w:p>
    <w:p w14:paraId="2994BC5A" w14:textId="04F00AF0" w:rsidR="0030472C" w:rsidRDefault="001F1868" w:rsidP="00E27DC5">
      <w:pPr>
        <w:pStyle w:val="ListParagraph"/>
        <w:numPr>
          <w:ilvl w:val="0"/>
          <w:numId w:val="4"/>
        </w:numPr>
        <w:autoSpaceDE w:val="0"/>
        <w:autoSpaceDN w:val="0"/>
        <w:adjustRightInd w:val="0"/>
        <w:ind w:left="360"/>
        <w:rPr>
          <w:rFonts w:cs="Times New Roman"/>
          <w:color w:val="000000"/>
        </w:rPr>
      </w:pPr>
      <w:r>
        <w:rPr>
          <w:rFonts w:cs="Times New Roman"/>
          <w:color w:val="000000"/>
        </w:rPr>
        <w:t>1</w:t>
      </w:r>
      <w:r w:rsidR="00B738EE">
        <w:rPr>
          <w:rFonts w:cs="Times New Roman"/>
          <w:color w:val="000000"/>
        </w:rPr>
        <w:t>0</w:t>
      </w:r>
      <w:r>
        <w:rPr>
          <w:rFonts w:cs="Times New Roman"/>
          <w:color w:val="000000"/>
        </w:rPr>
        <w:t xml:space="preserve"> shorter, f</w:t>
      </w:r>
      <w:r w:rsidR="0058524A">
        <w:rPr>
          <w:rFonts w:cs="Times New Roman"/>
          <w:color w:val="000000"/>
        </w:rPr>
        <w:t>lexible cones</w:t>
      </w:r>
    </w:p>
    <w:p w14:paraId="1AC8A5FE" w14:textId="4B585F7E" w:rsidR="009B04E3" w:rsidRDefault="009B04E3" w:rsidP="00E27DC5">
      <w:pPr>
        <w:pStyle w:val="ListParagraph"/>
        <w:numPr>
          <w:ilvl w:val="0"/>
          <w:numId w:val="4"/>
        </w:numPr>
        <w:autoSpaceDE w:val="0"/>
        <w:autoSpaceDN w:val="0"/>
        <w:adjustRightInd w:val="0"/>
        <w:ind w:left="360"/>
        <w:rPr>
          <w:rFonts w:cs="Times New Roman"/>
          <w:color w:val="000000"/>
        </w:rPr>
      </w:pPr>
      <w:r>
        <w:rPr>
          <w:rFonts w:cs="Times New Roman"/>
          <w:color w:val="000000"/>
        </w:rPr>
        <w:t>3 to 4 plastic chains for dividing the state</w:t>
      </w:r>
    </w:p>
    <w:p w14:paraId="08D27F9A" w14:textId="79BBFC81" w:rsidR="0030472C" w:rsidRPr="00E27DC5" w:rsidRDefault="0030472C" w:rsidP="00E27DC5">
      <w:pPr>
        <w:pStyle w:val="ListParagraph"/>
        <w:numPr>
          <w:ilvl w:val="0"/>
          <w:numId w:val="4"/>
        </w:numPr>
        <w:autoSpaceDE w:val="0"/>
        <w:autoSpaceDN w:val="0"/>
        <w:adjustRightInd w:val="0"/>
        <w:ind w:left="360"/>
        <w:rPr>
          <w:rFonts w:cs="Times New Roman"/>
          <w:color w:val="000000"/>
        </w:rPr>
      </w:pPr>
      <w:r w:rsidRPr="00E73D79">
        <w:rPr>
          <w:rFonts w:cs="Times New Roman"/>
          <w:color w:val="000000"/>
        </w:rPr>
        <w:t xml:space="preserve">List of </w:t>
      </w:r>
      <w:r w:rsidR="00182E89">
        <w:rPr>
          <w:rFonts w:cs="Times New Roman"/>
          <w:color w:val="000000"/>
        </w:rPr>
        <w:t>Washington</w:t>
      </w:r>
      <w:r w:rsidRPr="00E73D79">
        <w:rPr>
          <w:rFonts w:cs="Times New Roman"/>
          <w:color w:val="000000"/>
        </w:rPr>
        <w:t xml:space="preserve"> </w:t>
      </w:r>
      <w:r w:rsidR="004439F5" w:rsidRPr="00E73D79">
        <w:rPr>
          <w:rFonts w:cs="Times New Roman"/>
          <w:color w:val="000000"/>
        </w:rPr>
        <w:t xml:space="preserve">cities by population for </w:t>
      </w:r>
      <w:r w:rsidR="00B738EE">
        <w:rPr>
          <w:rFonts w:cs="Times New Roman"/>
          <w:color w:val="000000"/>
        </w:rPr>
        <w:t>four selected time periods</w:t>
      </w:r>
    </w:p>
    <w:p w14:paraId="05066364" w14:textId="77777777" w:rsidR="00F32095" w:rsidRPr="009B04E3" w:rsidRDefault="00F32095" w:rsidP="00620027">
      <w:pPr>
        <w:pStyle w:val="ListParagraph"/>
        <w:autoSpaceDE w:val="0"/>
        <w:autoSpaceDN w:val="0"/>
        <w:adjustRightInd w:val="0"/>
        <w:ind w:left="0"/>
        <w:rPr>
          <w:sz w:val="26"/>
          <w:szCs w:val="26"/>
        </w:rPr>
      </w:pPr>
    </w:p>
    <w:p w14:paraId="1990CCBE" w14:textId="77777777" w:rsidR="0052058D" w:rsidRPr="00320270" w:rsidRDefault="0052058D" w:rsidP="00620027">
      <w:pPr>
        <w:rPr>
          <w:b/>
          <w:sz w:val="26"/>
          <w:szCs w:val="26"/>
        </w:rPr>
      </w:pPr>
      <w:r w:rsidRPr="00320270">
        <w:rPr>
          <w:b/>
          <w:sz w:val="26"/>
          <w:szCs w:val="26"/>
        </w:rPr>
        <w:t>PREPARATION:</w:t>
      </w:r>
    </w:p>
    <w:p w14:paraId="679CCD06" w14:textId="77777777" w:rsidR="00B738EE" w:rsidRDefault="009B04E3" w:rsidP="00E27DC5">
      <w:pPr>
        <w:pStyle w:val="ListParagraph"/>
        <w:numPr>
          <w:ilvl w:val="0"/>
          <w:numId w:val="4"/>
        </w:numPr>
        <w:autoSpaceDE w:val="0"/>
        <w:autoSpaceDN w:val="0"/>
        <w:adjustRightInd w:val="0"/>
        <w:ind w:left="360"/>
        <w:rPr>
          <w:rFonts w:cs="Times New Roman"/>
          <w:color w:val="000000"/>
        </w:rPr>
      </w:pPr>
      <w:r>
        <w:rPr>
          <w:rFonts w:cs="Times New Roman"/>
          <w:color w:val="000000"/>
        </w:rPr>
        <w:t>Discuss</w:t>
      </w:r>
      <w:r w:rsidR="009A5484">
        <w:rPr>
          <w:rFonts w:cs="Times New Roman"/>
          <w:color w:val="000000"/>
        </w:rPr>
        <w:t xml:space="preserve"> </w:t>
      </w:r>
      <w:r w:rsidR="0030472C">
        <w:rPr>
          <w:rFonts w:cs="Times New Roman"/>
          <w:color w:val="000000"/>
        </w:rPr>
        <w:t>reasons why people live in different places</w:t>
      </w:r>
      <w:r w:rsidR="00B738EE" w:rsidRPr="00B738EE">
        <w:rPr>
          <w:rFonts w:cs="Times New Roman"/>
          <w:color w:val="000000"/>
        </w:rPr>
        <w:t xml:space="preserve"> </w:t>
      </w:r>
    </w:p>
    <w:p w14:paraId="4D359790" w14:textId="2418D47F" w:rsidR="0030472C" w:rsidRDefault="00B738EE" w:rsidP="00E27DC5">
      <w:pPr>
        <w:pStyle w:val="ListParagraph"/>
        <w:numPr>
          <w:ilvl w:val="0"/>
          <w:numId w:val="4"/>
        </w:numPr>
        <w:autoSpaceDE w:val="0"/>
        <w:autoSpaceDN w:val="0"/>
        <w:adjustRightInd w:val="0"/>
        <w:ind w:left="360"/>
        <w:rPr>
          <w:rFonts w:cs="Times New Roman"/>
          <w:color w:val="000000"/>
        </w:rPr>
      </w:pPr>
      <w:r>
        <w:rPr>
          <w:rFonts w:cs="Times New Roman"/>
          <w:color w:val="000000"/>
        </w:rPr>
        <w:t>Consider push and pull factors in migration</w:t>
      </w:r>
    </w:p>
    <w:p w14:paraId="63B6E349" w14:textId="6F1AAFCF" w:rsidR="0030472C" w:rsidRDefault="009B04E3" w:rsidP="00E27DC5">
      <w:pPr>
        <w:pStyle w:val="ListParagraph"/>
        <w:numPr>
          <w:ilvl w:val="0"/>
          <w:numId w:val="4"/>
        </w:numPr>
        <w:autoSpaceDE w:val="0"/>
        <w:autoSpaceDN w:val="0"/>
        <w:adjustRightInd w:val="0"/>
        <w:ind w:left="360"/>
        <w:rPr>
          <w:rFonts w:cs="Times New Roman"/>
          <w:color w:val="000000"/>
        </w:rPr>
      </w:pPr>
      <w:r>
        <w:rPr>
          <w:rFonts w:cs="Times New Roman"/>
          <w:color w:val="000000"/>
        </w:rPr>
        <w:t xml:space="preserve">Review </w:t>
      </w:r>
      <w:r w:rsidR="0030472C">
        <w:rPr>
          <w:rFonts w:cs="Times New Roman"/>
          <w:color w:val="000000"/>
        </w:rPr>
        <w:t xml:space="preserve">historical settlement patterns in </w:t>
      </w:r>
      <w:r w:rsidR="00182E89">
        <w:rPr>
          <w:rFonts w:cs="Times New Roman"/>
          <w:color w:val="000000"/>
        </w:rPr>
        <w:t>Washington</w:t>
      </w:r>
    </w:p>
    <w:p w14:paraId="1589BBDA" w14:textId="616B7A39" w:rsidR="006C44B8" w:rsidRPr="00E27DC5" w:rsidRDefault="006C44B8" w:rsidP="00E27DC5">
      <w:pPr>
        <w:pStyle w:val="ListParagraph"/>
        <w:numPr>
          <w:ilvl w:val="0"/>
          <w:numId w:val="4"/>
        </w:numPr>
        <w:autoSpaceDE w:val="0"/>
        <w:autoSpaceDN w:val="0"/>
        <w:adjustRightInd w:val="0"/>
        <w:ind w:left="360"/>
        <w:rPr>
          <w:rFonts w:cs="Times New Roman"/>
          <w:color w:val="000000"/>
        </w:rPr>
      </w:pPr>
      <w:r w:rsidRPr="006C44B8">
        <w:rPr>
          <w:rFonts w:cs="Times New Roman"/>
          <w:color w:val="000000"/>
        </w:rPr>
        <w:t xml:space="preserve">Review </w:t>
      </w:r>
      <w:r w:rsidR="00182E89">
        <w:rPr>
          <w:rFonts w:cs="Times New Roman"/>
          <w:color w:val="000000"/>
        </w:rPr>
        <w:t>Washington</w:t>
      </w:r>
      <w:r w:rsidR="007246F8">
        <w:rPr>
          <w:rFonts w:cs="Times New Roman"/>
          <w:color w:val="000000"/>
        </w:rPr>
        <w:t xml:space="preserve"> era info</w:t>
      </w:r>
      <w:r w:rsidR="00B738EE">
        <w:rPr>
          <w:rFonts w:cs="Times New Roman"/>
          <w:color w:val="000000"/>
        </w:rPr>
        <w:t>, and relevant regional, national, global info</w:t>
      </w:r>
      <w:r w:rsidR="007246F8">
        <w:rPr>
          <w:rFonts w:cs="Times New Roman"/>
          <w:color w:val="000000"/>
        </w:rPr>
        <w:t xml:space="preserve"> [</w:t>
      </w:r>
      <w:r w:rsidR="00837D57">
        <w:rPr>
          <w:rFonts w:cs="Times New Roman"/>
          <w:color w:val="000000"/>
        </w:rPr>
        <w:t xml:space="preserve">see </w:t>
      </w:r>
      <w:r w:rsidR="007246F8">
        <w:rPr>
          <w:rFonts w:cs="Times New Roman"/>
          <w:color w:val="000000"/>
        </w:rPr>
        <w:t>SOURCE</w:t>
      </w:r>
      <w:r w:rsidR="00837D57">
        <w:rPr>
          <w:rFonts w:cs="Times New Roman"/>
          <w:color w:val="000000"/>
        </w:rPr>
        <w:t>S provided at end of lesson</w:t>
      </w:r>
      <w:r w:rsidR="007246F8">
        <w:rPr>
          <w:rFonts w:cs="Times New Roman"/>
          <w:color w:val="000000"/>
        </w:rPr>
        <w:t>]</w:t>
      </w:r>
    </w:p>
    <w:p w14:paraId="29B62367" w14:textId="3A9903CA" w:rsidR="0030472C" w:rsidRDefault="009B04E3" w:rsidP="00E27DC5">
      <w:pPr>
        <w:pStyle w:val="ListParagraph"/>
        <w:numPr>
          <w:ilvl w:val="0"/>
          <w:numId w:val="4"/>
        </w:numPr>
        <w:autoSpaceDE w:val="0"/>
        <w:autoSpaceDN w:val="0"/>
        <w:adjustRightInd w:val="0"/>
        <w:ind w:left="360"/>
        <w:rPr>
          <w:rFonts w:cs="Times New Roman"/>
          <w:color w:val="000000"/>
        </w:rPr>
      </w:pPr>
      <w:r>
        <w:rPr>
          <w:rFonts w:cs="Times New Roman"/>
          <w:color w:val="000000"/>
        </w:rPr>
        <w:t xml:space="preserve">Develop </w:t>
      </w:r>
      <w:r w:rsidR="0030472C">
        <w:rPr>
          <w:rFonts w:cs="Times New Roman"/>
          <w:color w:val="000000"/>
        </w:rPr>
        <w:t xml:space="preserve">predictions by </w:t>
      </w:r>
      <w:r w:rsidR="00025B33">
        <w:rPr>
          <w:rFonts w:cs="Times New Roman"/>
          <w:color w:val="000000"/>
        </w:rPr>
        <w:t>participants</w:t>
      </w:r>
      <w:r w:rsidR="0030472C">
        <w:rPr>
          <w:rFonts w:cs="Times New Roman"/>
          <w:color w:val="000000"/>
        </w:rPr>
        <w:t xml:space="preserve"> about where they think people might live</w:t>
      </w:r>
    </w:p>
    <w:p w14:paraId="719442F6" w14:textId="52B737E8" w:rsidR="00025B33" w:rsidRPr="009B04E3" w:rsidRDefault="00025B33" w:rsidP="00620027">
      <w:pPr>
        <w:rPr>
          <w:sz w:val="26"/>
          <w:szCs w:val="26"/>
        </w:rPr>
      </w:pPr>
    </w:p>
    <w:p w14:paraId="5FA23A73" w14:textId="0BA5C571" w:rsidR="0052058D" w:rsidRPr="00320270" w:rsidRDefault="0052058D" w:rsidP="00620027">
      <w:pPr>
        <w:rPr>
          <w:b/>
          <w:sz w:val="26"/>
          <w:szCs w:val="26"/>
        </w:rPr>
      </w:pPr>
      <w:r w:rsidRPr="00320270">
        <w:rPr>
          <w:b/>
          <w:sz w:val="26"/>
          <w:szCs w:val="26"/>
        </w:rPr>
        <w:t>RULES:</w:t>
      </w:r>
    </w:p>
    <w:p w14:paraId="6DA92E48" w14:textId="3C92F21E" w:rsidR="0052058D" w:rsidRDefault="0052058D" w:rsidP="00E27DC5">
      <w:pPr>
        <w:pStyle w:val="ListParagraph"/>
        <w:numPr>
          <w:ilvl w:val="0"/>
          <w:numId w:val="4"/>
        </w:numPr>
        <w:autoSpaceDE w:val="0"/>
        <w:autoSpaceDN w:val="0"/>
        <w:adjustRightInd w:val="0"/>
        <w:ind w:left="360"/>
        <w:rPr>
          <w:rFonts w:cs="Times New Roman"/>
          <w:color w:val="000000"/>
        </w:rPr>
      </w:pPr>
      <w:r w:rsidRPr="00E27DC5">
        <w:rPr>
          <w:rFonts w:cs="Times New Roman"/>
          <w:color w:val="000000"/>
        </w:rPr>
        <w:t xml:space="preserve">Shoes are not allowed on the map. Please have </w:t>
      </w:r>
      <w:r w:rsidR="00025B33" w:rsidRPr="00E27DC5">
        <w:rPr>
          <w:rFonts w:cs="Times New Roman"/>
          <w:color w:val="000000"/>
        </w:rPr>
        <w:t>participants</w:t>
      </w:r>
      <w:r w:rsidRPr="00E27DC5">
        <w:rPr>
          <w:rFonts w:cs="Times New Roman"/>
          <w:color w:val="000000"/>
        </w:rPr>
        <w:t xml:space="preserve"> remove shoes before walking on the </w:t>
      </w:r>
      <w:r w:rsidR="00E27DC5">
        <w:rPr>
          <w:rFonts w:cs="Times New Roman"/>
          <w:color w:val="000000"/>
        </w:rPr>
        <w:t>Giant M</w:t>
      </w:r>
      <w:r w:rsidRPr="00E27DC5">
        <w:rPr>
          <w:rFonts w:cs="Times New Roman"/>
          <w:color w:val="000000"/>
        </w:rPr>
        <w:t>ap.</w:t>
      </w:r>
    </w:p>
    <w:p w14:paraId="6C5F2A62" w14:textId="168DDDED" w:rsidR="00E27DC5" w:rsidRPr="00E27DC5" w:rsidRDefault="00E27DC5" w:rsidP="00E27DC5">
      <w:pPr>
        <w:pStyle w:val="ListParagraph"/>
        <w:numPr>
          <w:ilvl w:val="0"/>
          <w:numId w:val="4"/>
        </w:numPr>
        <w:autoSpaceDE w:val="0"/>
        <w:autoSpaceDN w:val="0"/>
        <w:adjustRightInd w:val="0"/>
        <w:ind w:left="360"/>
        <w:rPr>
          <w:rFonts w:cs="Times New Roman"/>
          <w:color w:val="000000"/>
        </w:rPr>
      </w:pPr>
      <w:r>
        <w:rPr>
          <w:rFonts w:cs="Times New Roman"/>
          <w:color w:val="000000"/>
        </w:rPr>
        <w:t>Participants should wear socks on the Giant Map.</w:t>
      </w:r>
    </w:p>
    <w:p w14:paraId="0E617E90" w14:textId="68497DF5" w:rsidR="0052058D" w:rsidRPr="00E27DC5" w:rsidRDefault="00E27DC5" w:rsidP="00E27DC5">
      <w:pPr>
        <w:pStyle w:val="ListParagraph"/>
        <w:numPr>
          <w:ilvl w:val="0"/>
          <w:numId w:val="4"/>
        </w:numPr>
        <w:autoSpaceDE w:val="0"/>
        <w:autoSpaceDN w:val="0"/>
        <w:adjustRightInd w:val="0"/>
        <w:ind w:left="360"/>
        <w:rPr>
          <w:rFonts w:cs="Times New Roman"/>
          <w:color w:val="000000"/>
        </w:rPr>
      </w:pPr>
      <w:r>
        <w:rPr>
          <w:rFonts w:cs="Times New Roman"/>
          <w:color w:val="000000"/>
        </w:rPr>
        <w:t>No writing utensils on the Giant M</w:t>
      </w:r>
      <w:r w:rsidR="0052058D" w:rsidRPr="00E27DC5">
        <w:rPr>
          <w:rFonts w:cs="Times New Roman"/>
          <w:color w:val="000000"/>
        </w:rPr>
        <w:t>ap.</w:t>
      </w:r>
    </w:p>
    <w:p w14:paraId="26947E41" w14:textId="545F5D86" w:rsidR="0044293F" w:rsidRPr="00E27DC5" w:rsidRDefault="00E27DC5" w:rsidP="00E27DC5">
      <w:pPr>
        <w:pStyle w:val="ListParagraph"/>
        <w:numPr>
          <w:ilvl w:val="0"/>
          <w:numId w:val="4"/>
        </w:numPr>
        <w:autoSpaceDE w:val="0"/>
        <w:autoSpaceDN w:val="0"/>
        <w:adjustRightInd w:val="0"/>
        <w:ind w:left="360"/>
        <w:rPr>
          <w:rFonts w:cs="Times New Roman"/>
          <w:color w:val="000000"/>
        </w:rPr>
      </w:pPr>
      <w:r>
        <w:rPr>
          <w:rFonts w:cs="Times New Roman"/>
          <w:color w:val="000000"/>
        </w:rPr>
        <w:t>No sliding on the Giant M</w:t>
      </w:r>
      <w:r w:rsidR="0044293F" w:rsidRPr="00E27DC5">
        <w:rPr>
          <w:rFonts w:cs="Times New Roman"/>
          <w:color w:val="000000"/>
        </w:rPr>
        <w:t>ap.</w:t>
      </w:r>
    </w:p>
    <w:p w14:paraId="4D411E46" w14:textId="6993B39F" w:rsidR="0052058D" w:rsidRDefault="0052058D" w:rsidP="00620027">
      <w:pPr>
        <w:pStyle w:val="ListParagraph"/>
        <w:ind w:left="0"/>
        <w:jc w:val="both"/>
        <w:rPr>
          <w:sz w:val="26"/>
          <w:szCs w:val="26"/>
        </w:rPr>
      </w:pPr>
    </w:p>
    <w:p w14:paraId="625EC1B6" w14:textId="77777777" w:rsidR="00E27DC5" w:rsidRPr="00514815" w:rsidRDefault="00E27DC5" w:rsidP="00620027">
      <w:pPr>
        <w:pStyle w:val="ListParagraph"/>
        <w:ind w:left="0"/>
        <w:jc w:val="both"/>
        <w:rPr>
          <w:sz w:val="26"/>
          <w:szCs w:val="26"/>
        </w:rPr>
      </w:pPr>
    </w:p>
    <w:p w14:paraId="5633339A" w14:textId="77777777" w:rsidR="0052058D" w:rsidRPr="00320270" w:rsidRDefault="0052058D" w:rsidP="00620027">
      <w:pPr>
        <w:rPr>
          <w:b/>
          <w:sz w:val="26"/>
          <w:szCs w:val="26"/>
        </w:rPr>
      </w:pPr>
      <w:r w:rsidRPr="00320270">
        <w:rPr>
          <w:b/>
          <w:sz w:val="26"/>
          <w:szCs w:val="26"/>
        </w:rPr>
        <w:t>DIRECTIONS:</w:t>
      </w:r>
    </w:p>
    <w:p w14:paraId="342BAEDC" w14:textId="4E898E6E" w:rsidR="00F2487D" w:rsidRPr="00F2487D" w:rsidRDefault="00F2487D" w:rsidP="00620027">
      <w:pPr>
        <w:autoSpaceDE w:val="0"/>
        <w:autoSpaceDN w:val="0"/>
        <w:adjustRightInd w:val="0"/>
        <w:rPr>
          <w:rFonts w:cs="Times New Roman"/>
          <w:color w:val="000000"/>
        </w:rPr>
      </w:pPr>
      <w:r w:rsidRPr="00F2487D">
        <w:rPr>
          <w:rFonts w:cs="Times New Roman"/>
          <w:color w:val="000000"/>
        </w:rPr>
        <w:t xml:space="preserve">Using the list of cities and colored cones, </w:t>
      </w:r>
      <w:r w:rsidR="00025B33">
        <w:rPr>
          <w:rFonts w:cs="Times New Roman"/>
          <w:color w:val="000000"/>
        </w:rPr>
        <w:t>participants</w:t>
      </w:r>
      <w:r w:rsidRPr="00F2487D">
        <w:rPr>
          <w:rFonts w:cs="Times New Roman"/>
          <w:color w:val="000000"/>
        </w:rPr>
        <w:t xml:space="preserve"> will locate the </w:t>
      </w:r>
      <w:r w:rsidR="00317455">
        <w:rPr>
          <w:rFonts w:cs="Times New Roman"/>
          <w:color w:val="000000"/>
        </w:rPr>
        <w:t>ten</w:t>
      </w:r>
      <w:r w:rsidRPr="00F2487D">
        <w:rPr>
          <w:rFonts w:cs="Times New Roman"/>
          <w:color w:val="000000"/>
        </w:rPr>
        <w:t xml:space="preserve"> most populous cities in </w:t>
      </w:r>
      <w:r w:rsidR="00182E89">
        <w:rPr>
          <w:rFonts w:cs="Times New Roman"/>
          <w:color w:val="000000"/>
        </w:rPr>
        <w:t>Washington</w:t>
      </w:r>
      <w:r w:rsidR="007246F8">
        <w:rPr>
          <w:rFonts w:cs="Times New Roman"/>
          <w:color w:val="000000"/>
        </w:rPr>
        <w:t xml:space="preserve"> </w:t>
      </w:r>
      <w:r w:rsidR="0058524A">
        <w:rPr>
          <w:rFonts w:cs="Times New Roman"/>
          <w:color w:val="000000"/>
        </w:rPr>
        <w:t xml:space="preserve">for the </w:t>
      </w:r>
      <w:r w:rsidR="00317455">
        <w:rPr>
          <w:rFonts w:cs="Times New Roman"/>
          <w:color w:val="000000"/>
        </w:rPr>
        <w:t>four time periods selected</w:t>
      </w:r>
      <w:r w:rsidRPr="00F2487D">
        <w:rPr>
          <w:rFonts w:cs="Times New Roman"/>
          <w:color w:val="000000"/>
        </w:rPr>
        <w:t>.  They will then look for trends based on the east/</w:t>
      </w:r>
      <w:r w:rsidR="004439F5">
        <w:rPr>
          <w:rFonts w:cs="Times New Roman"/>
          <w:color w:val="000000"/>
        </w:rPr>
        <w:t>west axis and north/south axis, waterways</w:t>
      </w:r>
      <w:r w:rsidR="00317455">
        <w:rPr>
          <w:rFonts w:cs="Times New Roman"/>
          <w:color w:val="000000"/>
        </w:rPr>
        <w:t xml:space="preserve"> and other transportation networks</w:t>
      </w:r>
      <w:r w:rsidR="004439F5">
        <w:rPr>
          <w:rFonts w:cs="Times New Roman"/>
          <w:color w:val="000000"/>
        </w:rPr>
        <w:t xml:space="preserve"> adjacent to and within </w:t>
      </w:r>
      <w:r w:rsidR="00182E89">
        <w:rPr>
          <w:rFonts w:cs="Times New Roman"/>
          <w:color w:val="000000"/>
        </w:rPr>
        <w:t>Washington</w:t>
      </w:r>
      <w:r w:rsidR="004439F5">
        <w:rPr>
          <w:rFonts w:cs="Times New Roman"/>
          <w:color w:val="000000"/>
        </w:rPr>
        <w:t>, defensive</w:t>
      </w:r>
      <w:r w:rsidR="00317455">
        <w:rPr>
          <w:rFonts w:cs="Times New Roman"/>
          <w:color w:val="000000"/>
        </w:rPr>
        <w:t xml:space="preserve"> and other</w:t>
      </w:r>
      <w:r w:rsidR="004439F5">
        <w:rPr>
          <w:rFonts w:cs="Times New Roman"/>
          <w:color w:val="000000"/>
        </w:rPr>
        <w:t xml:space="preserve"> settlements from the 18</w:t>
      </w:r>
      <w:r w:rsidR="004439F5" w:rsidRPr="004439F5">
        <w:rPr>
          <w:rFonts w:cs="Times New Roman"/>
          <w:color w:val="000000"/>
          <w:vertAlign w:val="superscript"/>
        </w:rPr>
        <w:t>th</w:t>
      </w:r>
      <w:r w:rsidR="004439F5">
        <w:rPr>
          <w:rFonts w:cs="Times New Roman"/>
          <w:color w:val="000000"/>
        </w:rPr>
        <w:t xml:space="preserve"> century</w:t>
      </w:r>
      <w:r w:rsidR="00317455">
        <w:rPr>
          <w:rFonts w:cs="Times New Roman"/>
          <w:color w:val="000000"/>
        </w:rPr>
        <w:t>, and the distribution of resources</w:t>
      </w:r>
      <w:r w:rsidR="004439F5">
        <w:rPr>
          <w:rFonts w:cs="Times New Roman"/>
          <w:color w:val="000000"/>
        </w:rPr>
        <w:t>.  Encourage speculation</w:t>
      </w:r>
      <w:r w:rsidRPr="00F2487D">
        <w:rPr>
          <w:rFonts w:cs="Times New Roman"/>
          <w:color w:val="000000"/>
        </w:rPr>
        <w:t xml:space="preserve"> about the factors</w:t>
      </w:r>
      <w:r w:rsidR="004439F5">
        <w:rPr>
          <w:rFonts w:cs="Times New Roman"/>
          <w:color w:val="000000"/>
        </w:rPr>
        <w:t xml:space="preserve"> that contributed to population development</w:t>
      </w:r>
      <w:r w:rsidRPr="00F2487D">
        <w:rPr>
          <w:rFonts w:cs="Times New Roman"/>
          <w:color w:val="000000"/>
        </w:rPr>
        <w:t xml:space="preserve"> </w:t>
      </w:r>
      <w:r w:rsidR="0058524A">
        <w:rPr>
          <w:rFonts w:cs="Times New Roman"/>
          <w:color w:val="000000"/>
        </w:rPr>
        <w:t>among the various regions of the state</w:t>
      </w:r>
      <w:r w:rsidRPr="00F2487D">
        <w:rPr>
          <w:rFonts w:cs="Times New Roman"/>
          <w:color w:val="000000"/>
        </w:rPr>
        <w:t>.</w:t>
      </w:r>
    </w:p>
    <w:p w14:paraId="22D49076" w14:textId="683A52FC" w:rsidR="00F2487D" w:rsidRDefault="00F2487D" w:rsidP="00620027">
      <w:pPr>
        <w:autoSpaceDE w:val="0"/>
        <w:autoSpaceDN w:val="0"/>
        <w:adjustRightInd w:val="0"/>
        <w:rPr>
          <w:rFonts w:cs="Times New Roman"/>
          <w:color w:val="000000"/>
        </w:rPr>
      </w:pPr>
    </w:p>
    <w:p w14:paraId="208E6EA8" w14:textId="77777777" w:rsidR="00E27DC5" w:rsidRDefault="00E27DC5" w:rsidP="00620027">
      <w:pPr>
        <w:autoSpaceDE w:val="0"/>
        <w:autoSpaceDN w:val="0"/>
        <w:adjustRightInd w:val="0"/>
        <w:rPr>
          <w:rFonts w:cs="Times New Roman"/>
          <w:color w:val="000000"/>
        </w:rPr>
      </w:pPr>
    </w:p>
    <w:p w14:paraId="04004010" w14:textId="4FB6D58F" w:rsidR="0052058D" w:rsidRDefault="00F2487D" w:rsidP="00620027">
      <w:pPr>
        <w:autoSpaceDE w:val="0"/>
        <w:autoSpaceDN w:val="0"/>
        <w:adjustRightInd w:val="0"/>
        <w:rPr>
          <w:rFonts w:cs="Times New Roman"/>
          <w:color w:val="000000"/>
        </w:rPr>
      </w:pPr>
      <w:r>
        <w:rPr>
          <w:rFonts w:cs="Times New Roman"/>
          <w:color w:val="000000"/>
        </w:rPr>
        <w:lastRenderedPageBreak/>
        <w:t>O</w:t>
      </w:r>
      <w:r w:rsidR="0030472C">
        <w:rPr>
          <w:rFonts w:cs="Times New Roman"/>
          <w:color w:val="000000"/>
        </w:rPr>
        <w:t>n the map:</w:t>
      </w:r>
    </w:p>
    <w:p w14:paraId="1BB86ACA" w14:textId="1E9EF2F5" w:rsidR="0030472C" w:rsidRDefault="0030472C" w:rsidP="00E27DC5">
      <w:pPr>
        <w:pStyle w:val="ListParagraph"/>
        <w:numPr>
          <w:ilvl w:val="0"/>
          <w:numId w:val="20"/>
        </w:numPr>
        <w:autoSpaceDE w:val="0"/>
        <w:autoSpaceDN w:val="0"/>
        <w:adjustRightInd w:val="0"/>
        <w:ind w:left="450" w:hanging="450"/>
        <w:rPr>
          <w:rFonts w:cs="Times New Roman"/>
          <w:color w:val="000000"/>
        </w:rPr>
      </w:pPr>
      <w:r>
        <w:rPr>
          <w:rFonts w:cs="Times New Roman"/>
          <w:color w:val="000000"/>
        </w:rPr>
        <w:t xml:space="preserve">Provide </w:t>
      </w:r>
      <w:r w:rsidR="00025B33">
        <w:rPr>
          <w:rFonts w:cs="Times New Roman"/>
          <w:color w:val="000000"/>
        </w:rPr>
        <w:t>participants</w:t>
      </w:r>
      <w:r>
        <w:rPr>
          <w:rFonts w:cs="Times New Roman"/>
          <w:color w:val="000000"/>
        </w:rPr>
        <w:t xml:space="preserve"> with an overview about exploring</w:t>
      </w:r>
      <w:r w:rsidRPr="0030472C">
        <w:rPr>
          <w:rFonts w:cs="Times New Roman"/>
          <w:color w:val="000000"/>
        </w:rPr>
        <w:t xml:space="preserve"> the top </w:t>
      </w:r>
      <w:r w:rsidR="00317455">
        <w:rPr>
          <w:rFonts w:cs="Times New Roman"/>
          <w:color w:val="000000"/>
        </w:rPr>
        <w:t>ten</w:t>
      </w:r>
      <w:r w:rsidRPr="0030472C">
        <w:rPr>
          <w:rFonts w:cs="Times New Roman"/>
          <w:color w:val="000000"/>
        </w:rPr>
        <w:t xml:space="preserve"> populated places in </w:t>
      </w:r>
      <w:r w:rsidR="00182E89">
        <w:rPr>
          <w:rFonts w:cs="Times New Roman"/>
          <w:color w:val="000000"/>
        </w:rPr>
        <w:t>Washington</w:t>
      </w:r>
      <w:r w:rsidR="007036C4">
        <w:rPr>
          <w:rFonts w:cs="Times New Roman"/>
          <w:color w:val="000000"/>
        </w:rPr>
        <w:t xml:space="preserve"> in </w:t>
      </w:r>
      <w:r w:rsidR="00317455">
        <w:rPr>
          <w:rFonts w:cs="Times New Roman"/>
          <w:color w:val="000000"/>
        </w:rPr>
        <w:t>the four time periods</w:t>
      </w:r>
      <w:r w:rsidRPr="0030472C">
        <w:rPr>
          <w:rFonts w:cs="Times New Roman"/>
          <w:color w:val="000000"/>
        </w:rPr>
        <w:t xml:space="preserve"> using </w:t>
      </w:r>
      <w:r w:rsidR="00317455">
        <w:rPr>
          <w:rFonts w:cs="Times New Roman"/>
          <w:color w:val="000000"/>
        </w:rPr>
        <w:t xml:space="preserve">the </w:t>
      </w:r>
      <w:r w:rsidRPr="0030472C">
        <w:rPr>
          <w:rFonts w:cs="Times New Roman"/>
          <w:color w:val="000000"/>
        </w:rPr>
        <w:t>U.S. Census data</w:t>
      </w:r>
      <w:r w:rsidR="001F1868">
        <w:rPr>
          <w:rFonts w:cs="Times New Roman"/>
          <w:color w:val="000000"/>
        </w:rPr>
        <w:t xml:space="preserve"> </w:t>
      </w:r>
      <w:r w:rsidR="00317455">
        <w:rPr>
          <w:rFonts w:cs="Times New Roman"/>
          <w:color w:val="000000"/>
        </w:rPr>
        <w:t xml:space="preserve">provided </w:t>
      </w:r>
      <w:r w:rsidR="001F1868">
        <w:rPr>
          <w:rFonts w:cs="Times New Roman"/>
          <w:color w:val="000000"/>
        </w:rPr>
        <w:t>as a source of information</w:t>
      </w:r>
      <w:r w:rsidRPr="0030472C">
        <w:rPr>
          <w:rFonts w:cs="Times New Roman"/>
          <w:color w:val="000000"/>
        </w:rPr>
        <w:t>.</w:t>
      </w:r>
    </w:p>
    <w:p w14:paraId="11E87A0D" w14:textId="36B94156" w:rsidR="003638BB" w:rsidRPr="0030472C" w:rsidRDefault="003638BB" w:rsidP="00E27DC5">
      <w:pPr>
        <w:pStyle w:val="ListParagraph"/>
        <w:numPr>
          <w:ilvl w:val="0"/>
          <w:numId w:val="20"/>
        </w:numPr>
        <w:autoSpaceDE w:val="0"/>
        <w:autoSpaceDN w:val="0"/>
        <w:adjustRightInd w:val="0"/>
        <w:ind w:left="450" w:hanging="450"/>
        <w:rPr>
          <w:rFonts w:cs="Times New Roman"/>
          <w:color w:val="000000"/>
        </w:rPr>
      </w:pPr>
      <w:r>
        <w:rPr>
          <w:rFonts w:cs="Times New Roman"/>
          <w:color w:val="000000"/>
        </w:rPr>
        <w:t>Remind participants that not all places in the population lists may be labeled on the map, and they will need to use extra information to locate those towns.</w:t>
      </w:r>
    </w:p>
    <w:p w14:paraId="5E3092DB" w14:textId="718B7E37" w:rsidR="0030472C" w:rsidRPr="0030472C" w:rsidRDefault="00097B88" w:rsidP="00E27DC5">
      <w:pPr>
        <w:pStyle w:val="ListParagraph"/>
        <w:autoSpaceDE w:val="0"/>
        <w:autoSpaceDN w:val="0"/>
        <w:adjustRightInd w:val="0"/>
        <w:ind w:left="450" w:hanging="450"/>
        <w:rPr>
          <w:rFonts w:cs="Times New Roman"/>
          <w:color w:val="000000"/>
        </w:rPr>
      </w:pPr>
      <w:r>
        <w:rPr>
          <w:rFonts w:cs="Times New Roman"/>
          <w:color w:val="000000"/>
        </w:rPr>
        <w:t>2.</w:t>
      </w:r>
      <w:r>
        <w:rPr>
          <w:rFonts w:cs="Times New Roman"/>
          <w:color w:val="000000"/>
        </w:rPr>
        <w:tab/>
      </w:r>
      <w:r w:rsidR="0030472C" w:rsidRPr="0030472C">
        <w:rPr>
          <w:rFonts w:cs="Times New Roman"/>
          <w:color w:val="000000"/>
        </w:rPr>
        <w:t xml:space="preserve">Ask </w:t>
      </w:r>
      <w:r w:rsidR="00025B33">
        <w:rPr>
          <w:rFonts w:cs="Times New Roman"/>
          <w:color w:val="000000"/>
        </w:rPr>
        <w:t>participants</w:t>
      </w:r>
      <w:r w:rsidR="0030472C" w:rsidRPr="0030472C">
        <w:rPr>
          <w:rFonts w:cs="Times New Roman"/>
          <w:color w:val="000000"/>
        </w:rPr>
        <w:t xml:space="preserve"> about </w:t>
      </w:r>
      <w:r w:rsidR="00317455">
        <w:rPr>
          <w:rFonts w:cs="Times New Roman"/>
          <w:color w:val="000000"/>
        </w:rPr>
        <w:t>what life was like and the kind of work</w:t>
      </w:r>
      <w:r w:rsidR="0030472C" w:rsidRPr="0030472C">
        <w:rPr>
          <w:rFonts w:cs="Times New Roman"/>
          <w:color w:val="000000"/>
        </w:rPr>
        <w:t xml:space="preserve"> they imagine people were doing in </w:t>
      </w:r>
      <w:r w:rsidR="00182E89">
        <w:rPr>
          <w:rFonts w:cs="Times New Roman"/>
          <w:color w:val="000000"/>
        </w:rPr>
        <w:t>Washington</w:t>
      </w:r>
      <w:r w:rsidR="007036C4">
        <w:rPr>
          <w:rFonts w:cs="Times New Roman"/>
          <w:color w:val="000000"/>
        </w:rPr>
        <w:t xml:space="preserve"> in </w:t>
      </w:r>
      <w:r w:rsidR="00317455">
        <w:rPr>
          <w:rFonts w:cs="Times New Roman"/>
          <w:color w:val="000000"/>
        </w:rPr>
        <w:t>the first time period.</w:t>
      </w:r>
      <w:r w:rsidR="0030472C" w:rsidRPr="0030472C">
        <w:rPr>
          <w:rFonts w:cs="Times New Roman"/>
          <w:color w:val="000000"/>
        </w:rPr>
        <w:t xml:space="preserve">  Ask them to predict where people might be living.</w:t>
      </w:r>
      <w:r w:rsidR="002B29F3">
        <w:rPr>
          <w:rFonts w:cs="Times New Roman"/>
          <w:color w:val="000000"/>
        </w:rPr>
        <w:t xml:space="preserve"> (If needed, ask the participants to consider where they live and why? What does a location need for people to live there?)</w:t>
      </w:r>
    </w:p>
    <w:p w14:paraId="00DF31C6" w14:textId="7C4B355F" w:rsidR="0030472C" w:rsidRPr="0030472C" w:rsidRDefault="00097B88" w:rsidP="00E27DC5">
      <w:pPr>
        <w:pStyle w:val="ListParagraph"/>
        <w:autoSpaceDE w:val="0"/>
        <w:autoSpaceDN w:val="0"/>
        <w:adjustRightInd w:val="0"/>
        <w:ind w:left="450" w:hanging="450"/>
        <w:rPr>
          <w:rFonts w:cs="Times New Roman"/>
          <w:color w:val="000000"/>
        </w:rPr>
      </w:pPr>
      <w:r>
        <w:rPr>
          <w:rFonts w:cs="Times New Roman"/>
          <w:color w:val="000000"/>
        </w:rPr>
        <w:t>3.</w:t>
      </w:r>
      <w:r>
        <w:rPr>
          <w:rFonts w:cs="Times New Roman"/>
          <w:color w:val="000000"/>
        </w:rPr>
        <w:tab/>
      </w:r>
      <w:r w:rsidR="001F1868">
        <w:rPr>
          <w:rFonts w:cs="Times New Roman"/>
          <w:color w:val="000000"/>
        </w:rPr>
        <w:t xml:space="preserve">Take </w:t>
      </w:r>
      <w:r w:rsidR="00317455">
        <w:rPr>
          <w:rFonts w:cs="Times New Roman"/>
          <w:color w:val="000000"/>
        </w:rPr>
        <w:t>10</w:t>
      </w:r>
      <w:r w:rsidR="001F1868">
        <w:rPr>
          <w:rFonts w:cs="Times New Roman"/>
          <w:color w:val="000000"/>
        </w:rPr>
        <w:t xml:space="preserve"> of the </w:t>
      </w:r>
      <w:r w:rsidR="00317455">
        <w:rPr>
          <w:rFonts w:cs="Times New Roman"/>
          <w:color w:val="000000"/>
        </w:rPr>
        <w:t>small flat</w:t>
      </w:r>
      <w:r w:rsidR="001F1868">
        <w:rPr>
          <w:rFonts w:cs="Times New Roman"/>
          <w:color w:val="000000"/>
        </w:rPr>
        <w:t xml:space="preserve"> ma</w:t>
      </w:r>
      <w:r w:rsidR="00317455">
        <w:rPr>
          <w:rFonts w:cs="Times New Roman"/>
          <w:color w:val="000000"/>
        </w:rPr>
        <w:t>r</w:t>
      </w:r>
      <w:r w:rsidR="001F1868">
        <w:rPr>
          <w:rFonts w:cs="Times New Roman"/>
          <w:color w:val="000000"/>
        </w:rPr>
        <w:t>kers</w:t>
      </w:r>
      <w:r w:rsidR="0030472C" w:rsidRPr="0030472C">
        <w:rPr>
          <w:rFonts w:cs="Times New Roman"/>
          <w:color w:val="000000"/>
        </w:rPr>
        <w:t xml:space="preserve">.  Pass them out to </w:t>
      </w:r>
      <w:r w:rsidR="003638BB">
        <w:rPr>
          <w:rFonts w:cs="Times New Roman"/>
          <w:color w:val="000000"/>
        </w:rPr>
        <w:t>10</w:t>
      </w:r>
      <w:r w:rsidR="0030472C" w:rsidRPr="0030472C">
        <w:rPr>
          <w:rFonts w:cs="Times New Roman"/>
          <w:color w:val="000000"/>
        </w:rPr>
        <w:t xml:space="preserve"> of the </w:t>
      </w:r>
      <w:r w:rsidR="00025B33">
        <w:rPr>
          <w:rFonts w:cs="Times New Roman"/>
          <w:color w:val="000000"/>
        </w:rPr>
        <w:t>participants</w:t>
      </w:r>
      <w:r w:rsidR="0030472C" w:rsidRPr="0030472C">
        <w:rPr>
          <w:rFonts w:cs="Times New Roman"/>
          <w:color w:val="000000"/>
        </w:rPr>
        <w:t xml:space="preserve"> (usually just ask them to take one and pass the remainder along).</w:t>
      </w:r>
    </w:p>
    <w:p w14:paraId="47649635" w14:textId="2795A20E" w:rsidR="0030472C" w:rsidRPr="0030472C" w:rsidRDefault="00097B88" w:rsidP="00E27DC5">
      <w:pPr>
        <w:pStyle w:val="ListParagraph"/>
        <w:autoSpaceDE w:val="0"/>
        <w:autoSpaceDN w:val="0"/>
        <w:adjustRightInd w:val="0"/>
        <w:ind w:left="450" w:hanging="450"/>
        <w:rPr>
          <w:rFonts w:cs="Times New Roman"/>
          <w:color w:val="000000"/>
        </w:rPr>
      </w:pPr>
      <w:r>
        <w:rPr>
          <w:rFonts w:cs="Times New Roman"/>
          <w:color w:val="000000"/>
        </w:rPr>
        <w:t>4.</w:t>
      </w:r>
      <w:r>
        <w:rPr>
          <w:rFonts w:cs="Times New Roman"/>
          <w:color w:val="000000"/>
        </w:rPr>
        <w:tab/>
      </w:r>
      <w:r w:rsidR="0030472C" w:rsidRPr="0030472C">
        <w:rPr>
          <w:rFonts w:cs="Times New Roman"/>
          <w:color w:val="000000"/>
        </w:rPr>
        <w:t>Read the 1</w:t>
      </w:r>
      <w:r w:rsidR="003638BB">
        <w:rPr>
          <w:rFonts w:cs="Times New Roman"/>
          <w:color w:val="000000"/>
        </w:rPr>
        <w:t>0</w:t>
      </w:r>
      <w:r w:rsidR="0030472C" w:rsidRPr="0030472C">
        <w:rPr>
          <w:rFonts w:cs="Times New Roman"/>
          <w:color w:val="000000"/>
        </w:rPr>
        <w:t xml:space="preserve"> largest cities one at a time, going down the row of </w:t>
      </w:r>
      <w:r w:rsidR="00025B33">
        <w:rPr>
          <w:rFonts w:cs="Times New Roman"/>
          <w:color w:val="000000"/>
        </w:rPr>
        <w:t>participants</w:t>
      </w:r>
      <w:r w:rsidR="0030472C" w:rsidRPr="0030472C">
        <w:rPr>
          <w:rFonts w:cs="Times New Roman"/>
          <w:color w:val="000000"/>
        </w:rPr>
        <w:t xml:space="preserve"> and asking the </w:t>
      </w:r>
      <w:r w:rsidR="00025B33">
        <w:rPr>
          <w:rFonts w:cs="Times New Roman"/>
          <w:color w:val="000000"/>
        </w:rPr>
        <w:t>participants</w:t>
      </w:r>
      <w:r w:rsidR="0030472C" w:rsidRPr="0030472C">
        <w:rPr>
          <w:rFonts w:cs="Times New Roman"/>
          <w:color w:val="000000"/>
        </w:rPr>
        <w:t xml:space="preserve"> to place the marker on the dot identifying the to</w:t>
      </w:r>
      <w:r w:rsidR="00F32095">
        <w:rPr>
          <w:rFonts w:cs="Times New Roman"/>
          <w:color w:val="000000"/>
        </w:rPr>
        <w:t xml:space="preserve">wn (star in the case of </w:t>
      </w:r>
      <w:r w:rsidR="00182E89">
        <w:rPr>
          <w:rFonts w:cs="Times New Roman"/>
          <w:color w:val="000000"/>
        </w:rPr>
        <w:t>Olympia</w:t>
      </w:r>
      <w:r w:rsidR="0030472C" w:rsidRPr="0030472C">
        <w:rPr>
          <w:rFonts w:cs="Times New Roman"/>
          <w:color w:val="000000"/>
        </w:rPr>
        <w:t>).</w:t>
      </w:r>
    </w:p>
    <w:p w14:paraId="41B02857" w14:textId="6C069B01" w:rsidR="0030472C" w:rsidRPr="0030472C" w:rsidRDefault="00097B88" w:rsidP="00E27DC5">
      <w:pPr>
        <w:pStyle w:val="ListParagraph"/>
        <w:autoSpaceDE w:val="0"/>
        <w:autoSpaceDN w:val="0"/>
        <w:adjustRightInd w:val="0"/>
        <w:ind w:left="450" w:hanging="450"/>
        <w:rPr>
          <w:rFonts w:cs="Times New Roman"/>
          <w:color w:val="000000"/>
        </w:rPr>
      </w:pPr>
      <w:r>
        <w:rPr>
          <w:rFonts w:cs="Times New Roman"/>
          <w:color w:val="000000"/>
        </w:rPr>
        <w:t>5.</w:t>
      </w:r>
      <w:r>
        <w:rPr>
          <w:rFonts w:cs="Times New Roman"/>
          <w:color w:val="000000"/>
        </w:rPr>
        <w:tab/>
      </w:r>
      <w:r w:rsidR="0030472C" w:rsidRPr="0030472C">
        <w:rPr>
          <w:rFonts w:cs="Times New Roman"/>
          <w:color w:val="000000"/>
        </w:rPr>
        <w:t xml:space="preserve">Remind the </w:t>
      </w:r>
      <w:r w:rsidR="00025B33">
        <w:rPr>
          <w:rFonts w:cs="Times New Roman"/>
          <w:color w:val="000000"/>
        </w:rPr>
        <w:t>participants</w:t>
      </w:r>
      <w:r w:rsidR="0030472C" w:rsidRPr="0030472C">
        <w:rPr>
          <w:rFonts w:cs="Times New Roman"/>
          <w:color w:val="000000"/>
        </w:rPr>
        <w:t xml:space="preserve"> that they can provide assistance t</w:t>
      </w:r>
      <w:r w:rsidR="00025B33">
        <w:rPr>
          <w:rFonts w:cs="Times New Roman"/>
          <w:color w:val="000000"/>
        </w:rPr>
        <w:t>o their classmates or colleagues</w:t>
      </w:r>
      <w:r w:rsidR="0030472C" w:rsidRPr="0030472C">
        <w:rPr>
          <w:rFonts w:cs="Times New Roman"/>
          <w:color w:val="000000"/>
        </w:rPr>
        <w:t xml:space="preserve"> about the location of a city based on cardinal directions or the grid.  They should avoid shouting “over there”, “this way”, </w:t>
      </w:r>
      <w:r w:rsidR="0084623C">
        <w:rPr>
          <w:rFonts w:cs="Times New Roman"/>
          <w:color w:val="000000"/>
        </w:rPr>
        <w:t xml:space="preserve">“left/right”, </w:t>
      </w:r>
      <w:r w:rsidR="0030472C" w:rsidRPr="0030472C">
        <w:rPr>
          <w:rFonts w:cs="Times New Roman"/>
          <w:color w:val="000000"/>
        </w:rPr>
        <w:t>etc.</w:t>
      </w:r>
      <w:r w:rsidR="002B29F3">
        <w:rPr>
          <w:rFonts w:cs="Times New Roman"/>
          <w:color w:val="000000"/>
        </w:rPr>
        <w:t xml:space="preserve"> From the beginning of the lesson, model the use of cardinal directions or the grid. Students may use the compass. Place NSEW labels on the walls or around the map.</w:t>
      </w:r>
    </w:p>
    <w:p w14:paraId="462B2DC6" w14:textId="0495059F" w:rsidR="0030472C" w:rsidRPr="0030472C" w:rsidRDefault="00097B88" w:rsidP="00E27DC5">
      <w:pPr>
        <w:pStyle w:val="ListParagraph"/>
        <w:autoSpaceDE w:val="0"/>
        <w:autoSpaceDN w:val="0"/>
        <w:adjustRightInd w:val="0"/>
        <w:ind w:left="450" w:hanging="450"/>
        <w:rPr>
          <w:rFonts w:cs="Times New Roman"/>
          <w:color w:val="000000"/>
        </w:rPr>
      </w:pPr>
      <w:r>
        <w:rPr>
          <w:rFonts w:cs="Times New Roman"/>
          <w:color w:val="000000"/>
        </w:rPr>
        <w:t>6.</w:t>
      </w:r>
      <w:r>
        <w:rPr>
          <w:rFonts w:cs="Times New Roman"/>
          <w:color w:val="000000"/>
        </w:rPr>
        <w:tab/>
      </w:r>
      <w:r w:rsidR="001F1868">
        <w:rPr>
          <w:rFonts w:cs="Times New Roman"/>
          <w:color w:val="000000"/>
        </w:rPr>
        <w:t xml:space="preserve">After the flat, round </w:t>
      </w:r>
      <w:r w:rsidR="0030472C" w:rsidRPr="0030472C">
        <w:rPr>
          <w:rFonts w:cs="Times New Roman"/>
          <w:color w:val="000000"/>
        </w:rPr>
        <w:t xml:space="preserve">markers are all on the map, ask the </w:t>
      </w:r>
      <w:r w:rsidR="00025B33">
        <w:rPr>
          <w:rFonts w:cs="Times New Roman"/>
          <w:color w:val="000000"/>
        </w:rPr>
        <w:t>participants</w:t>
      </w:r>
      <w:r w:rsidR="0030472C" w:rsidRPr="0030472C">
        <w:rPr>
          <w:rFonts w:cs="Times New Roman"/>
          <w:color w:val="000000"/>
        </w:rPr>
        <w:t xml:space="preserve"> to interpret the new information t</w:t>
      </w:r>
      <w:r w:rsidR="007036C4">
        <w:rPr>
          <w:rFonts w:cs="Times New Roman"/>
          <w:color w:val="000000"/>
        </w:rPr>
        <w:t>hat has been added to the map.</w:t>
      </w:r>
      <w:r w:rsidR="00025B33">
        <w:rPr>
          <w:rFonts w:cs="Times New Roman"/>
          <w:color w:val="000000"/>
        </w:rPr>
        <w:t xml:space="preserve">  Remind them that this is similar to adding a layer to</w:t>
      </w:r>
      <w:r w:rsidR="00F32095">
        <w:rPr>
          <w:rFonts w:cs="Times New Roman"/>
          <w:color w:val="000000"/>
        </w:rPr>
        <w:t xml:space="preserve"> a geographic information systems map</w:t>
      </w:r>
      <w:r w:rsidR="00025B33">
        <w:rPr>
          <w:rFonts w:cs="Times New Roman"/>
          <w:color w:val="000000"/>
        </w:rPr>
        <w:t>.</w:t>
      </w:r>
    </w:p>
    <w:p w14:paraId="53494AF2" w14:textId="26BD1033" w:rsidR="0030472C" w:rsidRPr="0030472C" w:rsidRDefault="00097B88" w:rsidP="00E27DC5">
      <w:pPr>
        <w:pStyle w:val="ListParagraph"/>
        <w:autoSpaceDE w:val="0"/>
        <w:autoSpaceDN w:val="0"/>
        <w:adjustRightInd w:val="0"/>
        <w:ind w:left="450" w:hanging="450"/>
        <w:rPr>
          <w:rFonts w:cs="Times New Roman"/>
          <w:color w:val="000000"/>
        </w:rPr>
      </w:pPr>
      <w:r>
        <w:rPr>
          <w:rFonts w:cs="Times New Roman"/>
          <w:color w:val="000000"/>
        </w:rPr>
        <w:t>7.</w:t>
      </w:r>
      <w:r>
        <w:rPr>
          <w:rFonts w:cs="Times New Roman"/>
          <w:color w:val="000000"/>
        </w:rPr>
        <w:tab/>
      </w:r>
      <w:r w:rsidR="007036C4">
        <w:rPr>
          <w:rFonts w:cs="Times New Roman"/>
          <w:color w:val="000000"/>
        </w:rPr>
        <w:t xml:space="preserve">Move on to the </w:t>
      </w:r>
      <w:r w:rsidR="00FF5F91">
        <w:rPr>
          <w:rFonts w:cs="Times New Roman"/>
          <w:color w:val="000000"/>
        </w:rPr>
        <w:t>next</w:t>
      </w:r>
      <w:r w:rsidR="0030472C" w:rsidRPr="0030472C">
        <w:rPr>
          <w:rFonts w:cs="Times New Roman"/>
          <w:color w:val="000000"/>
        </w:rPr>
        <w:t xml:space="preserve"> census</w:t>
      </w:r>
      <w:r w:rsidR="00FF5F91">
        <w:rPr>
          <w:rFonts w:cs="Times New Roman"/>
          <w:color w:val="000000"/>
        </w:rPr>
        <w:t xml:space="preserve"> year</w:t>
      </w:r>
      <w:r w:rsidR="0030472C" w:rsidRPr="0030472C">
        <w:rPr>
          <w:rFonts w:cs="Times New Roman"/>
          <w:color w:val="000000"/>
        </w:rPr>
        <w:t xml:space="preserve"> and ask </w:t>
      </w:r>
      <w:r w:rsidR="00025B33">
        <w:rPr>
          <w:rFonts w:cs="Times New Roman"/>
          <w:color w:val="000000"/>
        </w:rPr>
        <w:t>participants</w:t>
      </w:r>
      <w:r w:rsidR="0030472C" w:rsidRPr="0030472C">
        <w:rPr>
          <w:rFonts w:cs="Times New Roman"/>
          <w:color w:val="000000"/>
        </w:rPr>
        <w:t xml:space="preserve"> what jobs people were doing then.  Ask t</w:t>
      </w:r>
      <w:r>
        <w:rPr>
          <w:rFonts w:cs="Times New Roman"/>
          <w:color w:val="000000"/>
        </w:rPr>
        <w:t>hem to predict where people might be living</w:t>
      </w:r>
      <w:r w:rsidR="0030472C" w:rsidRPr="0030472C">
        <w:rPr>
          <w:rFonts w:cs="Times New Roman"/>
          <w:color w:val="000000"/>
        </w:rPr>
        <w:t>.</w:t>
      </w:r>
    </w:p>
    <w:p w14:paraId="7EA4536A" w14:textId="523D8926" w:rsidR="0030472C" w:rsidRPr="0030472C" w:rsidRDefault="00097B88" w:rsidP="00E27DC5">
      <w:pPr>
        <w:pStyle w:val="ListParagraph"/>
        <w:autoSpaceDE w:val="0"/>
        <w:autoSpaceDN w:val="0"/>
        <w:adjustRightInd w:val="0"/>
        <w:ind w:left="450" w:hanging="450"/>
        <w:rPr>
          <w:rFonts w:cs="Times New Roman"/>
          <w:color w:val="000000"/>
        </w:rPr>
      </w:pPr>
      <w:r>
        <w:rPr>
          <w:rFonts w:cs="Times New Roman"/>
          <w:color w:val="000000"/>
        </w:rPr>
        <w:t>8.</w:t>
      </w:r>
      <w:r>
        <w:rPr>
          <w:rFonts w:cs="Times New Roman"/>
          <w:color w:val="000000"/>
        </w:rPr>
        <w:tab/>
      </w:r>
      <w:r w:rsidR="0030472C" w:rsidRPr="0030472C">
        <w:rPr>
          <w:rFonts w:cs="Times New Roman"/>
          <w:color w:val="000000"/>
        </w:rPr>
        <w:t xml:space="preserve">Pass out the </w:t>
      </w:r>
      <w:r w:rsidR="00FF5F91">
        <w:rPr>
          <w:rFonts w:cs="Times New Roman"/>
          <w:color w:val="000000"/>
        </w:rPr>
        <w:t>10</w:t>
      </w:r>
      <w:r w:rsidR="0030472C" w:rsidRPr="0030472C">
        <w:rPr>
          <w:rFonts w:cs="Times New Roman"/>
          <w:color w:val="000000"/>
        </w:rPr>
        <w:t xml:space="preserve"> </w:t>
      </w:r>
      <w:r w:rsidR="001F1868">
        <w:rPr>
          <w:rFonts w:cs="Times New Roman"/>
          <w:color w:val="000000"/>
        </w:rPr>
        <w:t>large</w:t>
      </w:r>
      <w:r w:rsidR="00FF5F91">
        <w:rPr>
          <w:rFonts w:cs="Times New Roman"/>
          <w:color w:val="000000"/>
        </w:rPr>
        <w:t xml:space="preserve"> flat markers</w:t>
      </w:r>
      <w:r w:rsidR="00F32095">
        <w:rPr>
          <w:rFonts w:cs="Times New Roman"/>
          <w:color w:val="000000"/>
        </w:rPr>
        <w:t>.  Assign individual</w:t>
      </w:r>
      <w:r>
        <w:rPr>
          <w:rFonts w:cs="Times New Roman"/>
          <w:color w:val="000000"/>
        </w:rPr>
        <w:t xml:space="preserve"> </w:t>
      </w:r>
      <w:r w:rsidR="00025B33">
        <w:rPr>
          <w:rFonts w:cs="Times New Roman"/>
          <w:color w:val="000000"/>
        </w:rPr>
        <w:t>participants</w:t>
      </w:r>
      <w:r w:rsidR="0030472C" w:rsidRPr="0030472C">
        <w:rPr>
          <w:rFonts w:cs="Times New Roman"/>
          <w:color w:val="000000"/>
        </w:rPr>
        <w:t xml:space="preserve"> </w:t>
      </w:r>
      <w:r>
        <w:rPr>
          <w:rFonts w:cs="Times New Roman"/>
          <w:color w:val="000000"/>
        </w:rPr>
        <w:t xml:space="preserve">to place their cones on </w:t>
      </w:r>
      <w:r w:rsidR="0030472C" w:rsidRPr="0030472C">
        <w:rPr>
          <w:rFonts w:cs="Times New Roman"/>
          <w:color w:val="000000"/>
        </w:rPr>
        <w:t>the 1</w:t>
      </w:r>
      <w:r w:rsidR="00FF5F91">
        <w:rPr>
          <w:rFonts w:cs="Times New Roman"/>
          <w:color w:val="000000"/>
        </w:rPr>
        <w:t>0</w:t>
      </w:r>
      <w:r w:rsidR="0030472C" w:rsidRPr="0030472C">
        <w:rPr>
          <w:rFonts w:cs="Times New Roman"/>
          <w:color w:val="000000"/>
        </w:rPr>
        <w:t xml:space="preserve"> cities. </w:t>
      </w:r>
      <w:r w:rsidR="007036C4">
        <w:rPr>
          <w:rFonts w:cs="Times New Roman"/>
          <w:color w:val="000000"/>
        </w:rPr>
        <w:t xml:space="preserve"> For cities in the top 1</w:t>
      </w:r>
      <w:r w:rsidR="00FF5F91">
        <w:rPr>
          <w:rFonts w:cs="Times New Roman"/>
          <w:color w:val="000000"/>
        </w:rPr>
        <w:t>0</w:t>
      </w:r>
      <w:r w:rsidR="007036C4">
        <w:rPr>
          <w:rFonts w:cs="Times New Roman"/>
          <w:color w:val="000000"/>
        </w:rPr>
        <w:t xml:space="preserve"> </w:t>
      </w:r>
      <w:r w:rsidR="00025B33">
        <w:rPr>
          <w:rFonts w:cs="Times New Roman"/>
          <w:color w:val="000000"/>
        </w:rPr>
        <w:t xml:space="preserve">list by population </w:t>
      </w:r>
      <w:r w:rsidR="007036C4">
        <w:rPr>
          <w:rFonts w:cs="Times New Roman"/>
          <w:color w:val="000000"/>
        </w:rPr>
        <w:t>in</w:t>
      </w:r>
      <w:r w:rsidR="00025B33">
        <w:rPr>
          <w:rFonts w:cs="Times New Roman"/>
          <w:color w:val="000000"/>
        </w:rPr>
        <w:t xml:space="preserve"> both</w:t>
      </w:r>
      <w:r w:rsidR="007036C4">
        <w:rPr>
          <w:rFonts w:cs="Times New Roman"/>
          <w:color w:val="000000"/>
        </w:rPr>
        <w:t xml:space="preserve"> </w:t>
      </w:r>
      <w:r w:rsidR="00FF5F91">
        <w:rPr>
          <w:rFonts w:cs="Times New Roman"/>
          <w:color w:val="000000"/>
        </w:rPr>
        <w:t>years,</w:t>
      </w:r>
      <w:r w:rsidR="007036C4">
        <w:rPr>
          <w:rFonts w:cs="Times New Roman"/>
          <w:color w:val="000000"/>
        </w:rPr>
        <w:t xml:space="preserve"> </w:t>
      </w:r>
      <w:r w:rsidR="0030472C" w:rsidRPr="0030472C">
        <w:rPr>
          <w:rFonts w:cs="Times New Roman"/>
          <w:color w:val="000000"/>
        </w:rPr>
        <w:t xml:space="preserve">have </w:t>
      </w:r>
      <w:r w:rsidR="00025B33">
        <w:rPr>
          <w:rFonts w:cs="Times New Roman"/>
          <w:color w:val="000000"/>
        </w:rPr>
        <w:t xml:space="preserve">participants pick up </w:t>
      </w:r>
      <w:r w:rsidR="00FF5F91">
        <w:rPr>
          <w:rFonts w:cs="Times New Roman"/>
          <w:color w:val="000000"/>
        </w:rPr>
        <w:t>the small</w:t>
      </w:r>
      <w:r w:rsidR="0030472C" w:rsidRPr="0030472C">
        <w:rPr>
          <w:rFonts w:cs="Times New Roman"/>
          <w:color w:val="000000"/>
        </w:rPr>
        <w:t xml:space="preserve"> marker and place it on top of the </w:t>
      </w:r>
      <w:r w:rsidR="00FF5F91">
        <w:rPr>
          <w:rFonts w:cs="Times New Roman"/>
          <w:color w:val="000000"/>
        </w:rPr>
        <w:t>larger one</w:t>
      </w:r>
      <w:r w:rsidR="0030472C" w:rsidRPr="0030472C">
        <w:rPr>
          <w:rFonts w:cs="Times New Roman"/>
          <w:color w:val="000000"/>
        </w:rPr>
        <w:t>.</w:t>
      </w:r>
    </w:p>
    <w:p w14:paraId="717AF7E0" w14:textId="0863641A" w:rsidR="0030472C" w:rsidRPr="00F2487D" w:rsidRDefault="0030472C" w:rsidP="00E27DC5">
      <w:pPr>
        <w:pStyle w:val="ListParagraph"/>
        <w:autoSpaceDE w:val="0"/>
        <w:autoSpaceDN w:val="0"/>
        <w:adjustRightInd w:val="0"/>
        <w:ind w:left="450" w:hanging="450"/>
        <w:rPr>
          <w:rFonts w:cs="Times New Roman"/>
          <w:color w:val="000000"/>
        </w:rPr>
      </w:pPr>
      <w:r w:rsidRPr="0030472C">
        <w:rPr>
          <w:rFonts w:cs="Times New Roman"/>
          <w:color w:val="000000"/>
        </w:rPr>
        <w:t>9</w:t>
      </w:r>
      <w:r w:rsidR="00097B88">
        <w:rPr>
          <w:rFonts w:cs="Times New Roman"/>
          <w:color w:val="000000"/>
        </w:rPr>
        <w:t>.</w:t>
      </w:r>
      <w:r w:rsidR="00097B88">
        <w:rPr>
          <w:rFonts w:cs="Times New Roman"/>
          <w:color w:val="000000"/>
        </w:rPr>
        <w:tab/>
      </w:r>
      <w:r w:rsidR="001F1868">
        <w:rPr>
          <w:rFonts w:cs="Times New Roman"/>
          <w:color w:val="000000"/>
        </w:rPr>
        <w:t>After the larger</w:t>
      </w:r>
      <w:r w:rsidR="00F2487D">
        <w:rPr>
          <w:rFonts w:cs="Times New Roman"/>
          <w:color w:val="000000"/>
        </w:rPr>
        <w:t xml:space="preserve"> </w:t>
      </w:r>
      <w:r w:rsidR="00FF5F91">
        <w:rPr>
          <w:rFonts w:cs="Times New Roman"/>
          <w:color w:val="000000"/>
        </w:rPr>
        <w:t>markers</w:t>
      </w:r>
      <w:r w:rsidRPr="0030472C">
        <w:rPr>
          <w:rFonts w:cs="Times New Roman"/>
          <w:color w:val="000000"/>
        </w:rPr>
        <w:t xml:space="preserve"> are all on the map, </w:t>
      </w:r>
      <w:r w:rsidR="00025B33">
        <w:rPr>
          <w:rFonts w:cs="Times New Roman"/>
          <w:color w:val="000000"/>
        </w:rPr>
        <w:t>repeat Item 6 above, asking participants</w:t>
      </w:r>
      <w:r w:rsidRPr="0030472C">
        <w:rPr>
          <w:rFonts w:cs="Times New Roman"/>
          <w:color w:val="000000"/>
        </w:rPr>
        <w:t xml:space="preserve"> to think </w:t>
      </w:r>
      <w:r w:rsidR="007036C4">
        <w:rPr>
          <w:rFonts w:cs="Times New Roman"/>
          <w:color w:val="000000"/>
        </w:rPr>
        <w:t>about what has changed and why.</w:t>
      </w:r>
    </w:p>
    <w:p w14:paraId="15843B7F" w14:textId="0430EB90" w:rsidR="0030472C" w:rsidRPr="0030472C" w:rsidRDefault="00097B88" w:rsidP="00E27DC5">
      <w:pPr>
        <w:pStyle w:val="ListParagraph"/>
        <w:autoSpaceDE w:val="0"/>
        <w:autoSpaceDN w:val="0"/>
        <w:adjustRightInd w:val="0"/>
        <w:ind w:left="450" w:hanging="450"/>
        <w:rPr>
          <w:rFonts w:cs="Times New Roman"/>
          <w:color w:val="000000"/>
        </w:rPr>
      </w:pPr>
      <w:r>
        <w:rPr>
          <w:rFonts w:cs="Times New Roman"/>
          <w:color w:val="000000"/>
        </w:rPr>
        <w:t>10.</w:t>
      </w:r>
      <w:r>
        <w:rPr>
          <w:rFonts w:cs="Times New Roman"/>
          <w:color w:val="000000"/>
        </w:rPr>
        <w:tab/>
      </w:r>
      <w:r w:rsidR="0030472C" w:rsidRPr="0030472C">
        <w:rPr>
          <w:rFonts w:cs="Times New Roman"/>
          <w:color w:val="000000"/>
        </w:rPr>
        <w:t>Repeat</w:t>
      </w:r>
      <w:r w:rsidR="002373E7">
        <w:rPr>
          <w:rFonts w:cs="Times New Roman"/>
          <w:color w:val="000000"/>
        </w:rPr>
        <w:t xml:space="preserve"> the</w:t>
      </w:r>
      <w:r w:rsidR="0030472C" w:rsidRPr="0030472C">
        <w:rPr>
          <w:rFonts w:cs="Times New Roman"/>
          <w:color w:val="000000"/>
        </w:rPr>
        <w:t xml:space="preserve"> process with </w:t>
      </w:r>
      <w:r w:rsidR="00FF5F91">
        <w:rPr>
          <w:rFonts w:cs="Times New Roman"/>
          <w:color w:val="000000"/>
        </w:rPr>
        <w:t>next two time periods of</w:t>
      </w:r>
      <w:r w:rsidR="0030472C" w:rsidRPr="0030472C">
        <w:rPr>
          <w:rFonts w:cs="Times New Roman"/>
          <w:color w:val="000000"/>
        </w:rPr>
        <w:t xml:space="preserve"> census data and </w:t>
      </w:r>
      <w:r w:rsidR="00FF5F91">
        <w:rPr>
          <w:rFonts w:cs="Times New Roman"/>
          <w:color w:val="000000"/>
        </w:rPr>
        <w:t>the two types of cones.  Start with the smaller orange cones, and h</w:t>
      </w:r>
      <w:r w:rsidR="001F1868">
        <w:rPr>
          <w:rFonts w:cs="Times New Roman"/>
          <w:color w:val="000000"/>
        </w:rPr>
        <w:t xml:space="preserve">ave </w:t>
      </w:r>
      <w:r w:rsidR="00025B33">
        <w:rPr>
          <w:rFonts w:cs="Times New Roman"/>
          <w:color w:val="000000"/>
        </w:rPr>
        <w:t>participants</w:t>
      </w:r>
      <w:r w:rsidR="001F1868">
        <w:rPr>
          <w:rFonts w:cs="Times New Roman"/>
          <w:color w:val="000000"/>
        </w:rPr>
        <w:t xml:space="preserve"> put the orange cone</w:t>
      </w:r>
      <w:r w:rsidR="00FF5F91">
        <w:rPr>
          <w:rFonts w:cs="Times New Roman"/>
          <w:color w:val="000000"/>
        </w:rPr>
        <w:t xml:space="preserve"> on top of the large cone (and the flat markers on top of them)</w:t>
      </w:r>
      <w:r w:rsidR="001F1868">
        <w:rPr>
          <w:rFonts w:cs="Times New Roman"/>
          <w:color w:val="000000"/>
        </w:rPr>
        <w:t xml:space="preserve"> </w:t>
      </w:r>
      <w:r>
        <w:rPr>
          <w:rFonts w:cs="Times New Roman"/>
          <w:color w:val="000000"/>
        </w:rPr>
        <w:t>if the city was</w:t>
      </w:r>
      <w:r w:rsidR="00025B33">
        <w:rPr>
          <w:rFonts w:cs="Times New Roman"/>
          <w:color w:val="000000"/>
        </w:rPr>
        <w:t xml:space="preserve"> </w:t>
      </w:r>
      <w:r w:rsidR="00FF5F91">
        <w:rPr>
          <w:rFonts w:cs="Times New Roman"/>
          <w:color w:val="000000"/>
        </w:rPr>
        <w:t>also in the top 10 in previous years.</w:t>
      </w:r>
    </w:p>
    <w:p w14:paraId="4C316C7F" w14:textId="748A58CD" w:rsidR="002257A0" w:rsidRDefault="00097B88" w:rsidP="00E27DC5">
      <w:pPr>
        <w:pStyle w:val="ListParagraph"/>
        <w:autoSpaceDE w:val="0"/>
        <w:autoSpaceDN w:val="0"/>
        <w:adjustRightInd w:val="0"/>
        <w:ind w:left="450" w:hanging="450"/>
        <w:rPr>
          <w:rFonts w:cs="Times New Roman"/>
          <w:color w:val="000000"/>
        </w:rPr>
      </w:pPr>
      <w:r>
        <w:rPr>
          <w:rFonts w:cs="Times New Roman"/>
          <w:color w:val="000000"/>
        </w:rPr>
        <w:t>11.</w:t>
      </w:r>
      <w:r>
        <w:rPr>
          <w:rFonts w:cs="Times New Roman"/>
          <w:color w:val="000000"/>
        </w:rPr>
        <w:tab/>
      </w:r>
      <w:r w:rsidR="007036C4">
        <w:rPr>
          <w:rFonts w:cs="Times New Roman"/>
          <w:color w:val="000000"/>
        </w:rPr>
        <w:t>Discuss where most of the people live and why.</w:t>
      </w:r>
      <w:r>
        <w:rPr>
          <w:rFonts w:cs="Times New Roman"/>
          <w:color w:val="000000"/>
        </w:rPr>
        <w:t xml:space="preserve">  </w:t>
      </w:r>
      <w:r w:rsidR="00A2595E" w:rsidRPr="00A2595E">
        <w:rPr>
          <w:rFonts w:cs="Times New Roman"/>
          <w:color w:val="000000"/>
        </w:rPr>
        <w:t>What areas of the state have no large settlements?</w:t>
      </w:r>
      <w:r w:rsidR="00A2595E">
        <w:rPr>
          <w:rFonts w:cs="Times New Roman"/>
          <w:color w:val="000000"/>
        </w:rPr>
        <w:t xml:space="preserve"> </w:t>
      </w:r>
      <w:r w:rsidR="00A2595E" w:rsidRPr="00A2595E">
        <w:rPr>
          <w:rFonts w:cs="Times New Roman"/>
          <w:color w:val="000000"/>
        </w:rPr>
        <w:t xml:space="preserve"> Why?</w:t>
      </w:r>
      <w:r w:rsidR="00A2595E">
        <w:rPr>
          <w:rFonts w:cs="Times New Roman"/>
          <w:color w:val="000000"/>
        </w:rPr>
        <w:t xml:space="preserve">  </w:t>
      </w:r>
      <w:r>
        <w:rPr>
          <w:rFonts w:cs="Times New Roman"/>
          <w:color w:val="000000"/>
        </w:rPr>
        <w:t>This is also an opportunity to review</w:t>
      </w:r>
      <w:r w:rsidR="0030472C" w:rsidRPr="0030472C">
        <w:rPr>
          <w:rFonts w:cs="Times New Roman"/>
          <w:color w:val="000000"/>
        </w:rPr>
        <w:t xml:space="preserve"> the concentration of people</w:t>
      </w:r>
      <w:r>
        <w:rPr>
          <w:rFonts w:cs="Times New Roman"/>
          <w:color w:val="000000"/>
        </w:rPr>
        <w:t xml:space="preserve"> in the state</w:t>
      </w:r>
      <w:r w:rsidR="0030472C" w:rsidRPr="0030472C">
        <w:rPr>
          <w:rFonts w:cs="Times New Roman"/>
          <w:color w:val="000000"/>
        </w:rPr>
        <w:t xml:space="preserve"> in terms </w:t>
      </w:r>
      <w:r w:rsidR="0030472C" w:rsidRPr="00DA11E5">
        <w:rPr>
          <w:rFonts w:cs="Times New Roman"/>
          <w:color w:val="000000"/>
        </w:rPr>
        <w:t>of electoral districts.</w:t>
      </w:r>
    </w:p>
    <w:p w14:paraId="3FD0B00D" w14:textId="17AC9F90" w:rsidR="006443B1" w:rsidRDefault="006443B1" w:rsidP="00620027">
      <w:pPr>
        <w:autoSpaceDE w:val="0"/>
        <w:autoSpaceDN w:val="0"/>
        <w:adjustRightInd w:val="0"/>
        <w:rPr>
          <w:rFonts w:cs="Times New Roman"/>
          <w:color w:val="000000"/>
        </w:rPr>
      </w:pPr>
    </w:p>
    <w:p w14:paraId="54CFBC78" w14:textId="0BEEB932" w:rsidR="00162EF9" w:rsidRPr="00162EF9" w:rsidRDefault="00162EF9" w:rsidP="00620027">
      <w:pPr>
        <w:rPr>
          <w:b/>
          <w:sz w:val="26"/>
          <w:szCs w:val="26"/>
        </w:rPr>
      </w:pPr>
      <w:r w:rsidRPr="00162EF9">
        <w:rPr>
          <w:b/>
          <w:sz w:val="26"/>
          <w:szCs w:val="26"/>
        </w:rPr>
        <w:t>NOTES:</w:t>
      </w:r>
    </w:p>
    <w:p w14:paraId="795CCD35" w14:textId="79992484" w:rsidR="00F37E55" w:rsidRPr="00162EF9" w:rsidRDefault="00F37E55" w:rsidP="00620027">
      <w:pPr>
        <w:autoSpaceDE w:val="0"/>
        <w:autoSpaceDN w:val="0"/>
        <w:adjustRightInd w:val="0"/>
        <w:rPr>
          <w:rFonts w:cs="Times New Roman"/>
          <w:color w:val="000000"/>
        </w:rPr>
      </w:pPr>
      <w:r>
        <w:rPr>
          <w:rFonts w:cs="Times New Roman"/>
          <w:color w:val="000000"/>
        </w:rPr>
        <w:t xml:space="preserve">Review the </w:t>
      </w:r>
      <w:r w:rsidR="00E266E3">
        <w:rPr>
          <w:rFonts w:cs="Times New Roman"/>
          <w:color w:val="000000"/>
        </w:rPr>
        <w:t>Washington State Resources included at the end of this lesson</w:t>
      </w:r>
      <w:r>
        <w:rPr>
          <w:rFonts w:cs="Times New Roman"/>
          <w:color w:val="000000"/>
        </w:rPr>
        <w:t xml:space="preserve"> for contextual information for the time peri</w:t>
      </w:r>
      <w:r w:rsidR="007246F8">
        <w:rPr>
          <w:rFonts w:cs="Times New Roman"/>
          <w:color w:val="000000"/>
        </w:rPr>
        <w:t>ods highlighted in this lesson.</w:t>
      </w:r>
    </w:p>
    <w:p w14:paraId="6E457315" w14:textId="15FD4F16" w:rsidR="00F37E55" w:rsidRPr="00B51660" w:rsidRDefault="00F37E55" w:rsidP="00620027">
      <w:pPr>
        <w:autoSpaceDE w:val="0"/>
        <w:autoSpaceDN w:val="0"/>
        <w:adjustRightInd w:val="0"/>
        <w:rPr>
          <w:rFonts w:cs="Times New Roman"/>
          <w:color w:val="000000"/>
          <w:sz w:val="20"/>
          <w:szCs w:val="20"/>
        </w:rPr>
      </w:pPr>
    </w:p>
    <w:p w14:paraId="31CFC5BA" w14:textId="6D9E8138" w:rsidR="005471CF" w:rsidRPr="005471CF" w:rsidRDefault="005471CF" w:rsidP="00620027">
      <w:pPr>
        <w:rPr>
          <w:b/>
          <w:sz w:val="26"/>
          <w:szCs w:val="26"/>
        </w:rPr>
      </w:pPr>
      <w:r w:rsidRPr="005471CF">
        <w:rPr>
          <w:b/>
          <w:sz w:val="26"/>
          <w:szCs w:val="26"/>
        </w:rPr>
        <w:t>GUIDING QUESTIONS:</w:t>
      </w:r>
    </w:p>
    <w:p w14:paraId="28CB3001" w14:textId="77777777" w:rsidR="005471CF" w:rsidRPr="005471CF" w:rsidRDefault="005471CF" w:rsidP="00620027">
      <w:pPr>
        <w:autoSpaceDE w:val="0"/>
        <w:autoSpaceDN w:val="0"/>
        <w:adjustRightInd w:val="0"/>
        <w:rPr>
          <w:rFonts w:cs="Times New Roman"/>
          <w:color w:val="000000"/>
        </w:rPr>
      </w:pPr>
    </w:p>
    <w:p w14:paraId="4DA460F8" w14:textId="567C193F" w:rsidR="00162EF9" w:rsidRPr="006F78A3" w:rsidRDefault="00F37E55" w:rsidP="00620027">
      <w:pPr>
        <w:autoSpaceDE w:val="0"/>
        <w:autoSpaceDN w:val="0"/>
        <w:adjustRightInd w:val="0"/>
        <w:rPr>
          <w:rFonts w:cs="Times New Roman"/>
          <w:b/>
          <w:color w:val="000000"/>
        </w:rPr>
      </w:pPr>
      <w:r w:rsidRPr="006F78A3">
        <w:rPr>
          <w:rFonts w:cs="Times New Roman"/>
          <w:b/>
          <w:color w:val="000000"/>
        </w:rPr>
        <w:t>Q. W</w:t>
      </w:r>
      <w:r w:rsidR="00162EF9" w:rsidRPr="006F78A3">
        <w:rPr>
          <w:rFonts w:cs="Times New Roman"/>
          <w:b/>
          <w:color w:val="000000"/>
        </w:rPr>
        <w:t xml:space="preserve">hat factors </w:t>
      </w:r>
      <w:r w:rsidRPr="006F78A3">
        <w:rPr>
          <w:rFonts w:cs="Times New Roman"/>
          <w:b/>
          <w:color w:val="000000"/>
        </w:rPr>
        <w:t>influence where people settle(d)?</w:t>
      </w:r>
    </w:p>
    <w:p w14:paraId="5DF638D3" w14:textId="14B6A0BB" w:rsidR="00162EF9" w:rsidRDefault="00F37E55" w:rsidP="00620027">
      <w:pPr>
        <w:autoSpaceDE w:val="0"/>
        <w:autoSpaceDN w:val="0"/>
        <w:adjustRightInd w:val="0"/>
        <w:rPr>
          <w:rFonts w:cs="Times New Roman"/>
          <w:color w:val="000000"/>
        </w:rPr>
      </w:pPr>
      <w:r>
        <w:rPr>
          <w:rFonts w:cs="Times New Roman"/>
          <w:color w:val="000000"/>
        </w:rPr>
        <w:t xml:space="preserve">A. </w:t>
      </w:r>
      <w:r w:rsidR="00E546E1">
        <w:rPr>
          <w:rFonts w:cs="Times New Roman"/>
          <w:color w:val="000000"/>
        </w:rPr>
        <w:t xml:space="preserve">There are many factors that will ebb and flow during different time periods.  General patterns to consider:  </w:t>
      </w:r>
      <w:r w:rsidR="00E27DC5">
        <w:rPr>
          <w:rFonts w:cs="Times New Roman"/>
          <w:color w:val="000000"/>
        </w:rPr>
        <w:t>t</w:t>
      </w:r>
      <w:r w:rsidR="00A872C0">
        <w:rPr>
          <w:rFonts w:cs="Times New Roman"/>
          <w:color w:val="000000"/>
        </w:rPr>
        <w:t>ransportation routes</w:t>
      </w:r>
      <w:r w:rsidR="0057292F">
        <w:rPr>
          <w:rFonts w:cs="Times New Roman"/>
          <w:color w:val="000000"/>
        </w:rPr>
        <w:t xml:space="preserve"> (e.g. access to ports large enough for major ship</w:t>
      </w:r>
      <w:r w:rsidR="00E27DC5">
        <w:rPr>
          <w:rFonts w:cs="Times New Roman"/>
          <w:color w:val="000000"/>
        </w:rPr>
        <w:t>ping, use of rivers as conduits;</w:t>
      </w:r>
      <w:r w:rsidR="0057292F">
        <w:rPr>
          <w:rFonts w:cs="Times New Roman"/>
          <w:color w:val="000000"/>
        </w:rPr>
        <w:t xml:space="preserve"> John Mullan’s 19</w:t>
      </w:r>
      <w:r w:rsidR="0057292F" w:rsidRPr="0057292F">
        <w:rPr>
          <w:rFonts w:cs="Times New Roman"/>
          <w:color w:val="000000"/>
          <w:vertAlign w:val="superscript"/>
        </w:rPr>
        <w:t>th</w:t>
      </w:r>
      <w:r w:rsidR="00E27DC5">
        <w:rPr>
          <w:rFonts w:cs="Times New Roman"/>
          <w:color w:val="000000"/>
        </w:rPr>
        <w:t xml:space="preserve"> Century</w:t>
      </w:r>
      <w:r w:rsidR="0057292F">
        <w:rPr>
          <w:rFonts w:cs="Times New Roman"/>
          <w:color w:val="000000"/>
        </w:rPr>
        <w:t xml:space="preserve"> explorer routes that later carve out </w:t>
      </w:r>
      <w:r w:rsidR="00833F63">
        <w:rPr>
          <w:rFonts w:cs="Times New Roman"/>
          <w:color w:val="000000"/>
        </w:rPr>
        <w:t>roads and highways</w:t>
      </w:r>
      <w:r w:rsidR="00E27DC5">
        <w:rPr>
          <w:rFonts w:cs="Times New Roman"/>
          <w:color w:val="000000"/>
        </w:rPr>
        <w:t>; F</w:t>
      </w:r>
      <w:r w:rsidR="0057292F">
        <w:rPr>
          <w:rFonts w:cs="Times New Roman"/>
          <w:color w:val="000000"/>
        </w:rPr>
        <w:t xml:space="preserve">ederal Highways </w:t>
      </w:r>
      <w:r w:rsidR="00833F63">
        <w:rPr>
          <w:rFonts w:cs="Times New Roman"/>
          <w:color w:val="000000"/>
        </w:rPr>
        <w:t>initiative</w:t>
      </w:r>
      <w:r w:rsidR="00E27DC5">
        <w:rPr>
          <w:rFonts w:cs="Times New Roman"/>
          <w:color w:val="000000"/>
        </w:rPr>
        <w:t>); p</w:t>
      </w:r>
      <w:r w:rsidR="00A872C0">
        <w:rPr>
          <w:rFonts w:cs="Times New Roman"/>
          <w:color w:val="000000"/>
        </w:rPr>
        <w:t>hysical geography</w:t>
      </w:r>
      <w:r w:rsidR="0057292F">
        <w:rPr>
          <w:rFonts w:cs="Times New Roman"/>
          <w:color w:val="000000"/>
        </w:rPr>
        <w:t xml:space="preserve"> (e.g. </w:t>
      </w:r>
      <w:r w:rsidR="00833F63">
        <w:rPr>
          <w:rFonts w:cs="Times New Roman"/>
          <w:color w:val="000000"/>
        </w:rPr>
        <w:t xml:space="preserve">Puget Sound, </w:t>
      </w:r>
      <w:r w:rsidR="0057292F">
        <w:rPr>
          <w:rFonts w:cs="Times New Roman"/>
          <w:color w:val="000000"/>
        </w:rPr>
        <w:t xml:space="preserve">Cascades, </w:t>
      </w:r>
      <w:r w:rsidR="00E27DC5">
        <w:rPr>
          <w:rFonts w:cs="Times New Roman"/>
          <w:color w:val="000000"/>
        </w:rPr>
        <w:t>Central Washington</w:t>
      </w:r>
      <w:r w:rsidR="00833F63">
        <w:rPr>
          <w:rFonts w:cs="Times New Roman"/>
          <w:color w:val="000000"/>
        </w:rPr>
        <w:t xml:space="preserve">, </w:t>
      </w:r>
      <w:r w:rsidR="0057292F">
        <w:rPr>
          <w:rFonts w:cs="Times New Roman"/>
          <w:color w:val="000000"/>
        </w:rPr>
        <w:t xml:space="preserve">glaciation and subsequent Missoula Floods that lead to fertile lands </w:t>
      </w:r>
      <w:r w:rsidR="00E266E3">
        <w:rPr>
          <w:rFonts w:cs="Times New Roman"/>
          <w:color w:val="000000"/>
        </w:rPr>
        <w:t xml:space="preserve">in Central Washington </w:t>
      </w:r>
      <w:r w:rsidR="0057292F">
        <w:rPr>
          <w:rFonts w:cs="Times New Roman"/>
          <w:color w:val="000000"/>
        </w:rPr>
        <w:t xml:space="preserve">and </w:t>
      </w:r>
      <w:r w:rsidR="00E266E3">
        <w:rPr>
          <w:rFonts w:cs="Times New Roman"/>
          <w:color w:val="000000"/>
        </w:rPr>
        <w:t xml:space="preserve">the </w:t>
      </w:r>
      <w:r w:rsidR="00E27DC5">
        <w:rPr>
          <w:rFonts w:cs="Times New Roman"/>
          <w:color w:val="000000"/>
        </w:rPr>
        <w:t>channeled scablands of East Washington); r</w:t>
      </w:r>
      <w:r w:rsidR="0057292F">
        <w:rPr>
          <w:rFonts w:cs="Times New Roman"/>
          <w:color w:val="000000"/>
        </w:rPr>
        <w:t>ailroad (e.g. continental routes connecting back to Chicago</w:t>
      </w:r>
      <w:r w:rsidR="00833F63">
        <w:rPr>
          <w:rFonts w:cs="Times New Roman"/>
          <w:color w:val="000000"/>
        </w:rPr>
        <w:t xml:space="preserve"> and points east</w:t>
      </w:r>
      <w:r w:rsidR="0057292F">
        <w:rPr>
          <w:rFonts w:cs="Times New Roman"/>
          <w:color w:val="000000"/>
        </w:rPr>
        <w:t xml:space="preserve"> for trade, local routes creating sole reason for towns’</w:t>
      </w:r>
      <w:r w:rsidR="00E27DC5">
        <w:rPr>
          <w:rFonts w:cs="Times New Roman"/>
          <w:color w:val="000000"/>
        </w:rPr>
        <w:t xml:space="preserve"> existence); land t</w:t>
      </w:r>
      <w:r w:rsidR="00E546E1">
        <w:rPr>
          <w:rFonts w:cs="Times New Roman"/>
          <w:color w:val="000000"/>
        </w:rPr>
        <w:t>enure (e.g. Homes</w:t>
      </w:r>
      <w:r w:rsidR="00E27DC5">
        <w:rPr>
          <w:rFonts w:cs="Times New Roman"/>
          <w:color w:val="000000"/>
        </w:rPr>
        <w:t>tead Act, Railroad land grants); energy and other natural r</w:t>
      </w:r>
      <w:r w:rsidR="00E546E1">
        <w:rPr>
          <w:rFonts w:cs="Times New Roman"/>
          <w:color w:val="000000"/>
        </w:rPr>
        <w:t xml:space="preserve">esources (e.g. water for hydropower, </w:t>
      </w:r>
      <w:r w:rsidR="00DE7357">
        <w:rPr>
          <w:rFonts w:cs="Times New Roman"/>
          <w:color w:val="000000"/>
        </w:rPr>
        <w:t xml:space="preserve">timber, mining, </w:t>
      </w:r>
      <w:r w:rsidR="00E27DC5">
        <w:rPr>
          <w:rFonts w:cs="Times New Roman"/>
          <w:color w:val="000000"/>
        </w:rPr>
        <w:lastRenderedPageBreak/>
        <w:t>etc); national-level d</w:t>
      </w:r>
      <w:r w:rsidR="00DE7357">
        <w:rPr>
          <w:rFonts w:cs="Times New Roman"/>
          <w:color w:val="000000"/>
        </w:rPr>
        <w:t>irectives (e.g. military – Hanford, importation of immigrant labor for speci</w:t>
      </w:r>
      <w:r w:rsidR="00E27DC5">
        <w:rPr>
          <w:rFonts w:cs="Times New Roman"/>
          <w:color w:val="000000"/>
        </w:rPr>
        <w:t>fic industries like railroad</w:t>
      </w:r>
      <w:r w:rsidR="00DE7357">
        <w:rPr>
          <w:rFonts w:cs="Times New Roman"/>
          <w:color w:val="000000"/>
        </w:rPr>
        <w:t xml:space="preserve">, </w:t>
      </w:r>
      <w:r w:rsidR="00E266E3">
        <w:rPr>
          <w:rFonts w:cs="Times New Roman"/>
          <w:color w:val="000000"/>
        </w:rPr>
        <w:t>agriculture, World War II internment camps</w:t>
      </w:r>
      <w:r w:rsidR="00E546E1">
        <w:rPr>
          <w:rFonts w:cs="Times New Roman"/>
          <w:color w:val="000000"/>
        </w:rPr>
        <w:t>)</w:t>
      </w:r>
      <w:r w:rsidR="00E27DC5">
        <w:rPr>
          <w:rFonts w:cs="Times New Roman"/>
          <w:color w:val="000000"/>
        </w:rPr>
        <w:t>.</w:t>
      </w:r>
    </w:p>
    <w:p w14:paraId="2EE99DCC" w14:textId="5357636A" w:rsidR="00C62BCD" w:rsidRDefault="00C62BCD" w:rsidP="00620027">
      <w:pPr>
        <w:autoSpaceDE w:val="0"/>
        <w:autoSpaceDN w:val="0"/>
        <w:adjustRightInd w:val="0"/>
        <w:rPr>
          <w:rFonts w:cs="Times New Roman"/>
          <w:color w:val="000000"/>
        </w:rPr>
      </w:pPr>
    </w:p>
    <w:p w14:paraId="5A8DBE36" w14:textId="4F2D4278" w:rsidR="00C62BCD" w:rsidRPr="00C62BCD" w:rsidRDefault="00C62BCD" w:rsidP="00620027">
      <w:pPr>
        <w:autoSpaceDE w:val="0"/>
        <w:autoSpaceDN w:val="0"/>
        <w:adjustRightInd w:val="0"/>
        <w:rPr>
          <w:rFonts w:cs="Times New Roman"/>
          <w:b/>
          <w:smallCaps/>
          <w:color w:val="000000"/>
        </w:rPr>
      </w:pPr>
      <w:r w:rsidRPr="00C62BCD">
        <w:rPr>
          <w:rFonts w:cs="Times New Roman"/>
          <w:b/>
          <w:smallCaps/>
          <w:color w:val="000000"/>
        </w:rPr>
        <w:t>The activity is intended to allow comparisons of any four time periods between 1880 and 2010.  Answers will vary depending on the time periods selec</w:t>
      </w:r>
      <w:r w:rsidR="00E27DC5">
        <w:rPr>
          <w:rFonts w:cs="Times New Roman"/>
          <w:b/>
          <w:smallCaps/>
          <w:color w:val="000000"/>
        </w:rPr>
        <w:t>ted:  an example using 1880, 1920, 197</w:t>
      </w:r>
      <w:r w:rsidRPr="00C62BCD">
        <w:rPr>
          <w:rFonts w:cs="Times New Roman"/>
          <w:b/>
          <w:smallCaps/>
          <w:color w:val="000000"/>
        </w:rPr>
        <w:t>0, and 2010 is shown below.</w:t>
      </w:r>
    </w:p>
    <w:p w14:paraId="73308957" w14:textId="77777777" w:rsidR="00F37E55" w:rsidRPr="00B51660" w:rsidRDefault="00F37E55" w:rsidP="00620027">
      <w:pPr>
        <w:autoSpaceDE w:val="0"/>
        <w:autoSpaceDN w:val="0"/>
        <w:adjustRightInd w:val="0"/>
        <w:rPr>
          <w:rFonts w:cs="Times New Roman"/>
          <w:color w:val="000000"/>
          <w:sz w:val="20"/>
          <w:szCs w:val="20"/>
        </w:rPr>
      </w:pPr>
    </w:p>
    <w:p w14:paraId="49EEECF7" w14:textId="2AD6BE59" w:rsidR="00162EF9" w:rsidRPr="006F78A3" w:rsidRDefault="00162EF9" w:rsidP="00620027">
      <w:pPr>
        <w:autoSpaceDE w:val="0"/>
        <w:autoSpaceDN w:val="0"/>
        <w:adjustRightInd w:val="0"/>
        <w:rPr>
          <w:rFonts w:cs="Times New Roman"/>
          <w:b/>
          <w:color w:val="000000"/>
        </w:rPr>
      </w:pPr>
      <w:r w:rsidRPr="006F78A3">
        <w:rPr>
          <w:rFonts w:cs="Times New Roman"/>
          <w:b/>
          <w:color w:val="000000"/>
        </w:rPr>
        <w:t xml:space="preserve">Q. How many of the </w:t>
      </w:r>
      <w:r w:rsidR="000E4C64">
        <w:rPr>
          <w:rFonts w:cs="Times New Roman"/>
          <w:b/>
          <w:color w:val="000000"/>
        </w:rPr>
        <w:t>ten</w:t>
      </w:r>
      <w:r w:rsidRPr="006F78A3">
        <w:rPr>
          <w:rFonts w:cs="Times New Roman"/>
          <w:b/>
          <w:color w:val="000000"/>
        </w:rPr>
        <w:t xml:space="preserve"> largest cities </w:t>
      </w:r>
      <w:r w:rsidR="000E4C64">
        <w:rPr>
          <w:rFonts w:cs="Times New Roman"/>
          <w:b/>
          <w:color w:val="000000"/>
        </w:rPr>
        <w:t xml:space="preserve">in each time period </w:t>
      </w:r>
      <w:r w:rsidR="00BD61AA" w:rsidRPr="006F78A3">
        <w:rPr>
          <w:rFonts w:cs="Times New Roman"/>
          <w:b/>
          <w:color w:val="000000"/>
        </w:rPr>
        <w:t xml:space="preserve">are located </w:t>
      </w:r>
      <w:r w:rsidR="007036C4" w:rsidRPr="006F78A3">
        <w:rPr>
          <w:rFonts w:cs="Times New Roman"/>
          <w:b/>
          <w:color w:val="000000"/>
        </w:rPr>
        <w:t>along a river</w:t>
      </w:r>
      <w:r w:rsidR="00831586">
        <w:rPr>
          <w:rFonts w:cs="Times New Roman"/>
          <w:b/>
          <w:color w:val="000000"/>
        </w:rPr>
        <w:t xml:space="preserve">, </w:t>
      </w:r>
      <w:r w:rsidR="00BD61AA" w:rsidRPr="006F78A3">
        <w:rPr>
          <w:rFonts w:cs="Times New Roman"/>
          <w:b/>
          <w:color w:val="000000"/>
        </w:rPr>
        <w:t>lake</w:t>
      </w:r>
      <w:r w:rsidR="00831586">
        <w:rPr>
          <w:rFonts w:cs="Times New Roman"/>
          <w:b/>
          <w:color w:val="000000"/>
        </w:rPr>
        <w:t>, estuary, or bay</w:t>
      </w:r>
      <w:r w:rsidR="00025B33" w:rsidRPr="006F78A3">
        <w:rPr>
          <w:rFonts w:cs="Times New Roman"/>
          <w:b/>
          <w:color w:val="000000"/>
        </w:rPr>
        <w:t>?</w:t>
      </w:r>
    </w:p>
    <w:p w14:paraId="4DD0319A" w14:textId="77777777" w:rsidR="00F37E55" w:rsidRDefault="007036C4" w:rsidP="00620027">
      <w:pPr>
        <w:autoSpaceDE w:val="0"/>
        <w:autoSpaceDN w:val="0"/>
        <w:adjustRightInd w:val="0"/>
        <w:rPr>
          <w:rFonts w:cs="Times New Roman"/>
          <w:color w:val="000000"/>
        </w:rPr>
      </w:pPr>
      <w:r>
        <w:rPr>
          <w:rFonts w:cs="Times New Roman"/>
          <w:color w:val="000000"/>
        </w:rPr>
        <w:t>A.</w:t>
      </w:r>
    </w:p>
    <w:tbl>
      <w:tblPr>
        <w:tblStyle w:val="TableGrid"/>
        <w:tblW w:w="0" w:type="auto"/>
        <w:tblLook w:val="04A0" w:firstRow="1" w:lastRow="0" w:firstColumn="1" w:lastColumn="0" w:noHBand="0" w:noVBand="1"/>
      </w:tblPr>
      <w:tblGrid>
        <w:gridCol w:w="2650"/>
        <w:gridCol w:w="2650"/>
        <w:gridCol w:w="2552"/>
        <w:gridCol w:w="2650"/>
      </w:tblGrid>
      <w:tr w:rsidR="00E27DC5" w14:paraId="56C01539" w14:textId="77777777" w:rsidTr="00E27DC5">
        <w:tc>
          <w:tcPr>
            <w:tcW w:w="2650" w:type="dxa"/>
          </w:tcPr>
          <w:p w14:paraId="66FCE536" w14:textId="2D1D81AD" w:rsidR="00E27DC5" w:rsidRPr="00AF50BF" w:rsidRDefault="00E27DC5" w:rsidP="00AF50BF">
            <w:pPr>
              <w:autoSpaceDE w:val="0"/>
              <w:autoSpaceDN w:val="0"/>
              <w:adjustRightInd w:val="0"/>
              <w:jc w:val="center"/>
              <w:rPr>
                <w:rFonts w:cs="Times New Roman"/>
                <w:b/>
                <w:color w:val="000000"/>
              </w:rPr>
            </w:pPr>
            <w:r w:rsidRPr="00AF50BF">
              <w:rPr>
                <w:rFonts w:cs="Times New Roman"/>
                <w:b/>
                <w:color w:val="000000"/>
              </w:rPr>
              <w:t>1880</w:t>
            </w:r>
          </w:p>
        </w:tc>
        <w:tc>
          <w:tcPr>
            <w:tcW w:w="2650" w:type="dxa"/>
          </w:tcPr>
          <w:p w14:paraId="0EF24514" w14:textId="1C2DD0A3" w:rsidR="00E27DC5" w:rsidRPr="00AF50BF" w:rsidRDefault="00E27DC5" w:rsidP="00AF50BF">
            <w:pPr>
              <w:autoSpaceDE w:val="0"/>
              <w:autoSpaceDN w:val="0"/>
              <w:adjustRightInd w:val="0"/>
              <w:jc w:val="center"/>
              <w:rPr>
                <w:rFonts w:cs="Times New Roman"/>
                <w:b/>
                <w:color w:val="000000"/>
              </w:rPr>
            </w:pPr>
            <w:r w:rsidRPr="00AF50BF">
              <w:rPr>
                <w:rFonts w:cs="Times New Roman"/>
                <w:b/>
                <w:color w:val="000000"/>
              </w:rPr>
              <w:t>19</w:t>
            </w:r>
            <w:r w:rsidR="00147C6F" w:rsidRPr="00AF50BF">
              <w:rPr>
                <w:rFonts w:cs="Times New Roman"/>
                <w:b/>
                <w:color w:val="000000"/>
              </w:rPr>
              <w:t>2</w:t>
            </w:r>
            <w:r w:rsidRPr="00AF50BF">
              <w:rPr>
                <w:rFonts w:cs="Times New Roman"/>
                <w:b/>
                <w:color w:val="000000"/>
              </w:rPr>
              <w:t>0</w:t>
            </w:r>
          </w:p>
        </w:tc>
        <w:tc>
          <w:tcPr>
            <w:tcW w:w="2552" w:type="dxa"/>
          </w:tcPr>
          <w:p w14:paraId="1B34EA89" w14:textId="664C33DE" w:rsidR="00E27DC5" w:rsidRPr="00AF50BF" w:rsidRDefault="00147C6F" w:rsidP="00AF50BF">
            <w:pPr>
              <w:autoSpaceDE w:val="0"/>
              <w:autoSpaceDN w:val="0"/>
              <w:adjustRightInd w:val="0"/>
              <w:jc w:val="center"/>
              <w:rPr>
                <w:rFonts w:cs="Times New Roman"/>
                <w:b/>
                <w:color w:val="000000"/>
              </w:rPr>
            </w:pPr>
            <w:r w:rsidRPr="00AF50BF">
              <w:rPr>
                <w:rFonts w:cs="Times New Roman"/>
                <w:b/>
                <w:color w:val="000000"/>
              </w:rPr>
              <w:t>1970</w:t>
            </w:r>
          </w:p>
        </w:tc>
        <w:tc>
          <w:tcPr>
            <w:tcW w:w="2650" w:type="dxa"/>
          </w:tcPr>
          <w:p w14:paraId="7F50B86C" w14:textId="1F625A75" w:rsidR="00E27DC5" w:rsidRPr="00AF50BF" w:rsidRDefault="00E27DC5" w:rsidP="00AF50BF">
            <w:pPr>
              <w:autoSpaceDE w:val="0"/>
              <w:autoSpaceDN w:val="0"/>
              <w:adjustRightInd w:val="0"/>
              <w:jc w:val="center"/>
              <w:rPr>
                <w:rFonts w:cs="Times New Roman"/>
                <w:b/>
                <w:color w:val="000000"/>
              </w:rPr>
            </w:pPr>
            <w:r w:rsidRPr="00AF50BF">
              <w:rPr>
                <w:rFonts w:cs="Times New Roman"/>
                <w:b/>
                <w:color w:val="000000"/>
              </w:rPr>
              <w:t>2010</w:t>
            </w:r>
          </w:p>
        </w:tc>
      </w:tr>
      <w:tr w:rsidR="00E27DC5" w14:paraId="22FF8D3C" w14:textId="77777777" w:rsidTr="00E27DC5">
        <w:tc>
          <w:tcPr>
            <w:tcW w:w="2650" w:type="dxa"/>
          </w:tcPr>
          <w:p w14:paraId="21FB0DA4" w14:textId="1FC0E0B3" w:rsidR="00E27DC5" w:rsidRDefault="00831586" w:rsidP="00620027">
            <w:pPr>
              <w:autoSpaceDE w:val="0"/>
              <w:autoSpaceDN w:val="0"/>
              <w:adjustRightInd w:val="0"/>
              <w:rPr>
                <w:rFonts w:cs="Times New Roman"/>
                <w:color w:val="000000"/>
              </w:rPr>
            </w:pPr>
            <w:r>
              <w:rPr>
                <w:rFonts w:cs="Times New Roman"/>
                <w:color w:val="000000"/>
              </w:rPr>
              <w:t>~9</w:t>
            </w:r>
          </w:p>
        </w:tc>
        <w:tc>
          <w:tcPr>
            <w:tcW w:w="2650" w:type="dxa"/>
          </w:tcPr>
          <w:p w14:paraId="37470F91" w14:textId="4D80FDAB" w:rsidR="00E27DC5" w:rsidRDefault="00831586" w:rsidP="00620027">
            <w:pPr>
              <w:autoSpaceDE w:val="0"/>
              <w:autoSpaceDN w:val="0"/>
              <w:adjustRightInd w:val="0"/>
              <w:rPr>
                <w:rFonts w:cs="Times New Roman"/>
                <w:color w:val="000000"/>
              </w:rPr>
            </w:pPr>
            <w:r>
              <w:rPr>
                <w:rFonts w:cs="Times New Roman"/>
                <w:color w:val="000000"/>
              </w:rPr>
              <w:t>~9</w:t>
            </w:r>
          </w:p>
        </w:tc>
        <w:tc>
          <w:tcPr>
            <w:tcW w:w="2552" w:type="dxa"/>
          </w:tcPr>
          <w:p w14:paraId="6AB3AEFA" w14:textId="5125EE4E" w:rsidR="00E27DC5" w:rsidRDefault="00831586" w:rsidP="00620027">
            <w:pPr>
              <w:autoSpaceDE w:val="0"/>
              <w:autoSpaceDN w:val="0"/>
              <w:adjustRightInd w:val="0"/>
              <w:rPr>
                <w:rFonts w:cs="Times New Roman"/>
                <w:color w:val="000000"/>
              </w:rPr>
            </w:pPr>
            <w:r>
              <w:rPr>
                <w:rFonts w:cs="Times New Roman"/>
                <w:color w:val="000000"/>
              </w:rPr>
              <w:t>~10</w:t>
            </w:r>
          </w:p>
        </w:tc>
        <w:tc>
          <w:tcPr>
            <w:tcW w:w="2650" w:type="dxa"/>
          </w:tcPr>
          <w:p w14:paraId="3C2CEFFD" w14:textId="7CE41784" w:rsidR="00E27DC5" w:rsidRDefault="00831586" w:rsidP="00620027">
            <w:pPr>
              <w:autoSpaceDE w:val="0"/>
              <w:autoSpaceDN w:val="0"/>
              <w:adjustRightInd w:val="0"/>
              <w:rPr>
                <w:rFonts w:cs="Times New Roman"/>
                <w:color w:val="000000"/>
              </w:rPr>
            </w:pPr>
            <w:r>
              <w:rPr>
                <w:rFonts w:cs="Times New Roman"/>
                <w:color w:val="000000"/>
              </w:rPr>
              <w:t>~8</w:t>
            </w:r>
          </w:p>
        </w:tc>
      </w:tr>
    </w:tbl>
    <w:p w14:paraId="2840203C" w14:textId="77777777" w:rsidR="00F37E55" w:rsidRPr="00B51660" w:rsidRDefault="00F37E55" w:rsidP="00620027">
      <w:pPr>
        <w:autoSpaceDE w:val="0"/>
        <w:autoSpaceDN w:val="0"/>
        <w:adjustRightInd w:val="0"/>
        <w:rPr>
          <w:rFonts w:cs="Times New Roman"/>
          <w:color w:val="000000"/>
          <w:sz w:val="20"/>
          <w:szCs w:val="20"/>
        </w:rPr>
      </w:pPr>
    </w:p>
    <w:p w14:paraId="7FDACB2F" w14:textId="1B63F9E5" w:rsidR="00162EF9" w:rsidRPr="006F78A3" w:rsidRDefault="00162EF9" w:rsidP="00620027">
      <w:pPr>
        <w:autoSpaceDE w:val="0"/>
        <w:autoSpaceDN w:val="0"/>
        <w:adjustRightInd w:val="0"/>
        <w:rPr>
          <w:rFonts w:cs="Times New Roman"/>
          <w:b/>
          <w:color w:val="000000"/>
        </w:rPr>
      </w:pPr>
      <w:r w:rsidRPr="006F78A3">
        <w:rPr>
          <w:rFonts w:cs="Times New Roman"/>
          <w:b/>
          <w:color w:val="000000"/>
        </w:rPr>
        <w:t xml:space="preserve">Q. How many of the cities were </w:t>
      </w:r>
      <w:r w:rsidR="00BD61AA" w:rsidRPr="006F78A3">
        <w:rPr>
          <w:rFonts w:cs="Times New Roman"/>
          <w:b/>
          <w:color w:val="000000"/>
        </w:rPr>
        <w:t>in the various regions</w:t>
      </w:r>
      <w:r w:rsidRPr="006F78A3">
        <w:rPr>
          <w:rFonts w:cs="Times New Roman"/>
          <w:b/>
          <w:color w:val="000000"/>
        </w:rPr>
        <w:t>?</w:t>
      </w:r>
      <w:r w:rsidR="00BD61AA" w:rsidRPr="006F78A3">
        <w:rPr>
          <w:rFonts w:cs="Times New Roman"/>
          <w:b/>
          <w:color w:val="000000"/>
        </w:rPr>
        <w:t xml:space="preserve">  Are they spread evenly or grouped together?</w:t>
      </w:r>
    </w:p>
    <w:p w14:paraId="07B1C7A8" w14:textId="26421E1F" w:rsidR="00162EF9" w:rsidRDefault="00BD61AA" w:rsidP="00620027">
      <w:pPr>
        <w:autoSpaceDE w:val="0"/>
        <w:autoSpaceDN w:val="0"/>
        <w:adjustRightInd w:val="0"/>
        <w:rPr>
          <w:rFonts w:cs="Times New Roman"/>
          <w:color w:val="000000"/>
        </w:rPr>
      </w:pPr>
      <w:r>
        <w:rPr>
          <w:rFonts w:cs="Times New Roman"/>
          <w:color w:val="000000"/>
        </w:rPr>
        <w:t>A.</w:t>
      </w:r>
    </w:p>
    <w:tbl>
      <w:tblPr>
        <w:tblStyle w:val="TableGrid"/>
        <w:tblW w:w="0" w:type="auto"/>
        <w:tblLook w:val="04A0" w:firstRow="1" w:lastRow="0" w:firstColumn="1" w:lastColumn="0" w:noHBand="0" w:noVBand="1"/>
      </w:tblPr>
      <w:tblGrid>
        <w:gridCol w:w="2965"/>
        <w:gridCol w:w="1884"/>
        <w:gridCol w:w="1884"/>
        <w:gridCol w:w="1884"/>
        <w:gridCol w:w="1885"/>
      </w:tblGrid>
      <w:tr w:rsidR="00AF50BF" w14:paraId="64F7C3D7" w14:textId="77777777" w:rsidTr="00AF50BF">
        <w:tc>
          <w:tcPr>
            <w:tcW w:w="2965" w:type="dxa"/>
          </w:tcPr>
          <w:p w14:paraId="65C49DC5" w14:textId="47347D46" w:rsidR="00AF50BF" w:rsidRPr="00AF50BF" w:rsidRDefault="00AF50BF" w:rsidP="00AF50BF">
            <w:pPr>
              <w:autoSpaceDE w:val="0"/>
              <w:autoSpaceDN w:val="0"/>
              <w:adjustRightInd w:val="0"/>
              <w:jc w:val="center"/>
              <w:rPr>
                <w:rFonts w:cs="Times New Roman"/>
                <w:b/>
                <w:color w:val="000000"/>
              </w:rPr>
            </w:pPr>
            <w:r w:rsidRPr="00AF50BF">
              <w:rPr>
                <w:rFonts w:cs="Times New Roman"/>
                <w:b/>
                <w:color w:val="000000"/>
              </w:rPr>
              <w:t>Region</w:t>
            </w:r>
          </w:p>
        </w:tc>
        <w:tc>
          <w:tcPr>
            <w:tcW w:w="1884" w:type="dxa"/>
          </w:tcPr>
          <w:p w14:paraId="42AF06A3" w14:textId="4FF0D913" w:rsidR="00AF50BF" w:rsidRPr="00AF50BF" w:rsidRDefault="00AF50BF" w:rsidP="00AF50BF">
            <w:pPr>
              <w:autoSpaceDE w:val="0"/>
              <w:autoSpaceDN w:val="0"/>
              <w:adjustRightInd w:val="0"/>
              <w:jc w:val="center"/>
              <w:rPr>
                <w:rFonts w:cs="Times New Roman"/>
                <w:b/>
                <w:color w:val="000000"/>
              </w:rPr>
            </w:pPr>
            <w:r w:rsidRPr="00AF50BF">
              <w:rPr>
                <w:rFonts w:cs="Times New Roman"/>
                <w:b/>
                <w:color w:val="000000"/>
              </w:rPr>
              <w:t>1880</w:t>
            </w:r>
          </w:p>
        </w:tc>
        <w:tc>
          <w:tcPr>
            <w:tcW w:w="1884" w:type="dxa"/>
          </w:tcPr>
          <w:p w14:paraId="4F9E8217" w14:textId="4B4293F1" w:rsidR="00AF50BF" w:rsidRPr="00AF50BF" w:rsidRDefault="00AF50BF" w:rsidP="00AF50BF">
            <w:pPr>
              <w:autoSpaceDE w:val="0"/>
              <w:autoSpaceDN w:val="0"/>
              <w:adjustRightInd w:val="0"/>
              <w:jc w:val="center"/>
              <w:rPr>
                <w:rFonts w:cs="Times New Roman"/>
                <w:b/>
                <w:color w:val="000000"/>
              </w:rPr>
            </w:pPr>
            <w:r w:rsidRPr="00AF50BF">
              <w:rPr>
                <w:rFonts w:cs="Times New Roman"/>
                <w:b/>
                <w:color w:val="000000"/>
              </w:rPr>
              <w:t>1920</w:t>
            </w:r>
          </w:p>
        </w:tc>
        <w:tc>
          <w:tcPr>
            <w:tcW w:w="1884" w:type="dxa"/>
          </w:tcPr>
          <w:p w14:paraId="73B1EC94" w14:textId="54326056" w:rsidR="00AF50BF" w:rsidRPr="00AF50BF" w:rsidRDefault="00AF50BF" w:rsidP="00AF50BF">
            <w:pPr>
              <w:autoSpaceDE w:val="0"/>
              <w:autoSpaceDN w:val="0"/>
              <w:adjustRightInd w:val="0"/>
              <w:jc w:val="center"/>
              <w:rPr>
                <w:rFonts w:cs="Times New Roman"/>
                <w:b/>
                <w:color w:val="000000"/>
              </w:rPr>
            </w:pPr>
            <w:r w:rsidRPr="00AF50BF">
              <w:rPr>
                <w:rFonts w:cs="Times New Roman"/>
                <w:b/>
                <w:color w:val="000000"/>
              </w:rPr>
              <w:t>1970</w:t>
            </w:r>
          </w:p>
        </w:tc>
        <w:tc>
          <w:tcPr>
            <w:tcW w:w="1885" w:type="dxa"/>
          </w:tcPr>
          <w:p w14:paraId="0EF19542" w14:textId="34D33E8C" w:rsidR="00AF50BF" w:rsidRPr="00AF50BF" w:rsidRDefault="00AF50BF" w:rsidP="00AF50BF">
            <w:pPr>
              <w:autoSpaceDE w:val="0"/>
              <w:autoSpaceDN w:val="0"/>
              <w:adjustRightInd w:val="0"/>
              <w:jc w:val="center"/>
              <w:rPr>
                <w:rFonts w:cs="Times New Roman"/>
                <w:b/>
                <w:color w:val="000000"/>
              </w:rPr>
            </w:pPr>
            <w:r w:rsidRPr="00AF50BF">
              <w:rPr>
                <w:rFonts w:cs="Times New Roman"/>
                <w:b/>
                <w:color w:val="000000"/>
              </w:rPr>
              <w:t>2010</w:t>
            </w:r>
          </w:p>
        </w:tc>
      </w:tr>
      <w:tr w:rsidR="00AF50BF" w14:paraId="51C8717D" w14:textId="77777777" w:rsidTr="00AF50BF">
        <w:tc>
          <w:tcPr>
            <w:tcW w:w="2965" w:type="dxa"/>
          </w:tcPr>
          <w:p w14:paraId="76FA02E8" w14:textId="5EB1882A" w:rsidR="00AF50BF" w:rsidRDefault="00AF50BF" w:rsidP="00620027">
            <w:pPr>
              <w:autoSpaceDE w:val="0"/>
              <w:autoSpaceDN w:val="0"/>
              <w:adjustRightInd w:val="0"/>
              <w:rPr>
                <w:rFonts w:cs="Times New Roman"/>
                <w:color w:val="000000"/>
              </w:rPr>
            </w:pPr>
            <w:r>
              <w:rPr>
                <w:rFonts w:cs="Times New Roman"/>
                <w:color w:val="000000"/>
              </w:rPr>
              <w:t>Coastal Range</w:t>
            </w:r>
          </w:p>
        </w:tc>
        <w:tc>
          <w:tcPr>
            <w:tcW w:w="1884" w:type="dxa"/>
          </w:tcPr>
          <w:p w14:paraId="1020F828" w14:textId="7546C458" w:rsidR="00AF50BF" w:rsidRDefault="00AF50BF" w:rsidP="00620027">
            <w:pPr>
              <w:autoSpaceDE w:val="0"/>
              <w:autoSpaceDN w:val="0"/>
              <w:adjustRightInd w:val="0"/>
              <w:rPr>
                <w:rFonts w:cs="Times New Roman"/>
                <w:color w:val="000000"/>
              </w:rPr>
            </w:pPr>
            <w:r>
              <w:rPr>
                <w:rFonts w:cs="Times New Roman"/>
                <w:color w:val="000000"/>
              </w:rPr>
              <w:t>2</w:t>
            </w:r>
          </w:p>
        </w:tc>
        <w:tc>
          <w:tcPr>
            <w:tcW w:w="1884" w:type="dxa"/>
          </w:tcPr>
          <w:p w14:paraId="5BDCE355" w14:textId="36E75C87" w:rsidR="00AF50BF" w:rsidRDefault="00AF50BF" w:rsidP="00620027">
            <w:pPr>
              <w:autoSpaceDE w:val="0"/>
              <w:autoSpaceDN w:val="0"/>
              <w:adjustRightInd w:val="0"/>
              <w:rPr>
                <w:rFonts w:cs="Times New Roman"/>
                <w:color w:val="000000"/>
              </w:rPr>
            </w:pPr>
            <w:r>
              <w:rPr>
                <w:rFonts w:cs="Times New Roman"/>
                <w:color w:val="000000"/>
              </w:rPr>
              <w:t>2</w:t>
            </w:r>
          </w:p>
        </w:tc>
        <w:tc>
          <w:tcPr>
            <w:tcW w:w="1884" w:type="dxa"/>
          </w:tcPr>
          <w:p w14:paraId="720C2980" w14:textId="64D58AEC" w:rsidR="00AF50BF" w:rsidRDefault="00AF50BF" w:rsidP="00620027">
            <w:pPr>
              <w:autoSpaceDE w:val="0"/>
              <w:autoSpaceDN w:val="0"/>
              <w:adjustRightInd w:val="0"/>
              <w:rPr>
                <w:rFonts w:cs="Times New Roman"/>
                <w:color w:val="000000"/>
              </w:rPr>
            </w:pPr>
            <w:r>
              <w:rPr>
                <w:rFonts w:cs="Times New Roman"/>
                <w:color w:val="000000"/>
              </w:rPr>
              <w:t>1</w:t>
            </w:r>
          </w:p>
        </w:tc>
        <w:tc>
          <w:tcPr>
            <w:tcW w:w="1885" w:type="dxa"/>
          </w:tcPr>
          <w:p w14:paraId="440A14B0" w14:textId="6F3F5E71" w:rsidR="00AF50BF" w:rsidRDefault="00AF50BF" w:rsidP="00620027">
            <w:pPr>
              <w:autoSpaceDE w:val="0"/>
              <w:autoSpaceDN w:val="0"/>
              <w:adjustRightInd w:val="0"/>
              <w:rPr>
                <w:rFonts w:cs="Times New Roman"/>
                <w:color w:val="000000"/>
              </w:rPr>
            </w:pPr>
            <w:r>
              <w:rPr>
                <w:rFonts w:cs="Times New Roman"/>
                <w:color w:val="000000"/>
              </w:rPr>
              <w:t>0</w:t>
            </w:r>
          </w:p>
        </w:tc>
      </w:tr>
      <w:tr w:rsidR="00AF50BF" w14:paraId="738665A3" w14:textId="77777777" w:rsidTr="00AF50BF">
        <w:tc>
          <w:tcPr>
            <w:tcW w:w="2965" w:type="dxa"/>
          </w:tcPr>
          <w:p w14:paraId="62AEB7F5" w14:textId="1BDC0CB9" w:rsidR="00AF50BF" w:rsidRDefault="00AF50BF" w:rsidP="00620027">
            <w:pPr>
              <w:autoSpaceDE w:val="0"/>
              <w:autoSpaceDN w:val="0"/>
              <w:adjustRightInd w:val="0"/>
              <w:rPr>
                <w:rFonts w:cs="Times New Roman"/>
                <w:color w:val="000000"/>
              </w:rPr>
            </w:pPr>
            <w:r>
              <w:rPr>
                <w:rFonts w:cs="Times New Roman"/>
                <w:color w:val="000000"/>
              </w:rPr>
              <w:t>Puget Sound Lowlands</w:t>
            </w:r>
          </w:p>
        </w:tc>
        <w:tc>
          <w:tcPr>
            <w:tcW w:w="1884" w:type="dxa"/>
          </w:tcPr>
          <w:p w14:paraId="63D429D0" w14:textId="795B2936" w:rsidR="00AF50BF" w:rsidRDefault="00AF50BF" w:rsidP="00620027">
            <w:pPr>
              <w:autoSpaceDE w:val="0"/>
              <w:autoSpaceDN w:val="0"/>
              <w:adjustRightInd w:val="0"/>
              <w:rPr>
                <w:rFonts w:cs="Times New Roman"/>
                <w:color w:val="000000"/>
              </w:rPr>
            </w:pPr>
            <w:r>
              <w:rPr>
                <w:rFonts w:cs="Times New Roman"/>
                <w:color w:val="000000"/>
              </w:rPr>
              <w:t>7</w:t>
            </w:r>
          </w:p>
        </w:tc>
        <w:tc>
          <w:tcPr>
            <w:tcW w:w="1884" w:type="dxa"/>
          </w:tcPr>
          <w:p w14:paraId="5D54FB69" w14:textId="40C3914E" w:rsidR="00AF50BF" w:rsidRDefault="00AF50BF" w:rsidP="00620027">
            <w:pPr>
              <w:autoSpaceDE w:val="0"/>
              <w:autoSpaceDN w:val="0"/>
              <w:adjustRightInd w:val="0"/>
              <w:rPr>
                <w:rFonts w:cs="Times New Roman"/>
                <w:color w:val="000000"/>
              </w:rPr>
            </w:pPr>
            <w:r>
              <w:rPr>
                <w:rFonts w:cs="Times New Roman"/>
                <w:color w:val="000000"/>
              </w:rPr>
              <w:t>5</w:t>
            </w:r>
          </w:p>
        </w:tc>
        <w:tc>
          <w:tcPr>
            <w:tcW w:w="1884" w:type="dxa"/>
          </w:tcPr>
          <w:p w14:paraId="203DC5BC" w14:textId="13EC939B" w:rsidR="00AF50BF" w:rsidRDefault="00AF50BF" w:rsidP="00620027">
            <w:pPr>
              <w:autoSpaceDE w:val="0"/>
              <w:autoSpaceDN w:val="0"/>
              <w:adjustRightInd w:val="0"/>
              <w:rPr>
                <w:rFonts w:cs="Times New Roman"/>
                <w:color w:val="000000"/>
              </w:rPr>
            </w:pPr>
            <w:r>
              <w:rPr>
                <w:rFonts w:cs="Times New Roman"/>
                <w:color w:val="000000"/>
              </w:rPr>
              <w:t>6</w:t>
            </w:r>
          </w:p>
        </w:tc>
        <w:tc>
          <w:tcPr>
            <w:tcW w:w="1885" w:type="dxa"/>
          </w:tcPr>
          <w:p w14:paraId="7CD787EC" w14:textId="75E76C29" w:rsidR="00AF50BF" w:rsidRDefault="00AF50BF" w:rsidP="00620027">
            <w:pPr>
              <w:autoSpaceDE w:val="0"/>
              <w:autoSpaceDN w:val="0"/>
              <w:adjustRightInd w:val="0"/>
              <w:rPr>
                <w:rFonts w:cs="Times New Roman"/>
                <w:color w:val="000000"/>
              </w:rPr>
            </w:pPr>
            <w:r>
              <w:rPr>
                <w:rFonts w:cs="Times New Roman"/>
                <w:color w:val="000000"/>
              </w:rPr>
              <w:t>7</w:t>
            </w:r>
          </w:p>
        </w:tc>
      </w:tr>
      <w:tr w:rsidR="00AF50BF" w14:paraId="30FCF990" w14:textId="77777777" w:rsidTr="00AF50BF">
        <w:tc>
          <w:tcPr>
            <w:tcW w:w="2965" w:type="dxa"/>
          </w:tcPr>
          <w:p w14:paraId="155C5B2A" w14:textId="11473EF4" w:rsidR="00AF50BF" w:rsidRDefault="00AF50BF" w:rsidP="00620027">
            <w:pPr>
              <w:autoSpaceDE w:val="0"/>
              <w:autoSpaceDN w:val="0"/>
              <w:adjustRightInd w:val="0"/>
              <w:rPr>
                <w:rFonts w:cs="Times New Roman"/>
                <w:color w:val="000000"/>
              </w:rPr>
            </w:pPr>
            <w:r>
              <w:rPr>
                <w:rFonts w:cs="Times New Roman"/>
                <w:color w:val="000000"/>
              </w:rPr>
              <w:t>Cascade Range</w:t>
            </w:r>
          </w:p>
        </w:tc>
        <w:tc>
          <w:tcPr>
            <w:tcW w:w="1884" w:type="dxa"/>
          </w:tcPr>
          <w:p w14:paraId="1322238A" w14:textId="4A2D4C57" w:rsidR="00AF50BF" w:rsidRDefault="00AF50BF" w:rsidP="00620027">
            <w:pPr>
              <w:autoSpaceDE w:val="0"/>
              <w:autoSpaceDN w:val="0"/>
              <w:adjustRightInd w:val="0"/>
              <w:rPr>
                <w:rFonts w:cs="Times New Roman"/>
                <w:color w:val="000000"/>
              </w:rPr>
            </w:pPr>
            <w:r>
              <w:rPr>
                <w:rFonts w:cs="Times New Roman"/>
                <w:color w:val="000000"/>
              </w:rPr>
              <w:t>1</w:t>
            </w:r>
          </w:p>
        </w:tc>
        <w:tc>
          <w:tcPr>
            <w:tcW w:w="1884" w:type="dxa"/>
          </w:tcPr>
          <w:p w14:paraId="1FBA3156" w14:textId="46D691BA" w:rsidR="00AF50BF" w:rsidRDefault="00AF50BF" w:rsidP="00620027">
            <w:pPr>
              <w:autoSpaceDE w:val="0"/>
              <w:autoSpaceDN w:val="0"/>
              <w:adjustRightInd w:val="0"/>
              <w:rPr>
                <w:rFonts w:cs="Times New Roman"/>
                <w:color w:val="000000"/>
              </w:rPr>
            </w:pPr>
            <w:r>
              <w:rPr>
                <w:rFonts w:cs="Times New Roman"/>
                <w:color w:val="000000"/>
              </w:rPr>
              <w:t>1</w:t>
            </w:r>
          </w:p>
        </w:tc>
        <w:tc>
          <w:tcPr>
            <w:tcW w:w="1884" w:type="dxa"/>
          </w:tcPr>
          <w:p w14:paraId="45037FAB" w14:textId="30A16A88" w:rsidR="00AF50BF" w:rsidRDefault="00AF50BF" w:rsidP="00620027">
            <w:pPr>
              <w:autoSpaceDE w:val="0"/>
              <w:autoSpaceDN w:val="0"/>
              <w:adjustRightInd w:val="0"/>
              <w:rPr>
                <w:rFonts w:cs="Times New Roman"/>
                <w:color w:val="000000"/>
              </w:rPr>
            </w:pPr>
            <w:r>
              <w:rPr>
                <w:rFonts w:cs="Times New Roman"/>
                <w:color w:val="000000"/>
              </w:rPr>
              <w:t>1</w:t>
            </w:r>
          </w:p>
        </w:tc>
        <w:tc>
          <w:tcPr>
            <w:tcW w:w="1885" w:type="dxa"/>
          </w:tcPr>
          <w:p w14:paraId="32458B47" w14:textId="3B80B4B4" w:rsidR="00AF50BF" w:rsidRDefault="00AF50BF" w:rsidP="00620027">
            <w:pPr>
              <w:autoSpaceDE w:val="0"/>
              <w:autoSpaceDN w:val="0"/>
              <w:adjustRightInd w:val="0"/>
              <w:rPr>
                <w:rFonts w:cs="Times New Roman"/>
                <w:color w:val="000000"/>
              </w:rPr>
            </w:pPr>
            <w:r>
              <w:rPr>
                <w:rFonts w:cs="Times New Roman"/>
                <w:color w:val="000000"/>
              </w:rPr>
              <w:t>1</w:t>
            </w:r>
          </w:p>
        </w:tc>
      </w:tr>
      <w:tr w:rsidR="00AF50BF" w14:paraId="048396E4" w14:textId="77777777" w:rsidTr="00AF50BF">
        <w:tc>
          <w:tcPr>
            <w:tcW w:w="2965" w:type="dxa"/>
          </w:tcPr>
          <w:p w14:paraId="7B34707C" w14:textId="05E6455F" w:rsidR="00AF50BF" w:rsidRDefault="00AF50BF" w:rsidP="00620027">
            <w:pPr>
              <w:autoSpaceDE w:val="0"/>
              <w:autoSpaceDN w:val="0"/>
              <w:adjustRightInd w:val="0"/>
              <w:rPr>
                <w:rFonts w:cs="Times New Roman"/>
                <w:color w:val="000000"/>
              </w:rPr>
            </w:pPr>
            <w:r>
              <w:rPr>
                <w:rFonts w:cs="Times New Roman"/>
                <w:color w:val="000000"/>
              </w:rPr>
              <w:t>Plateau</w:t>
            </w:r>
          </w:p>
        </w:tc>
        <w:tc>
          <w:tcPr>
            <w:tcW w:w="1884" w:type="dxa"/>
          </w:tcPr>
          <w:p w14:paraId="25CC4567" w14:textId="06908E23" w:rsidR="00AF50BF" w:rsidRDefault="00AF50BF" w:rsidP="00620027">
            <w:pPr>
              <w:autoSpaceDE w:val="0"/>
              <w:autoSpaceDN w:val="0"/>
              <w:adjustRightInd w:val="0"/>
              <w:rPr>
                <w:rFonts w:cs="Times New Roman"/>
                <w:color w:val="000000"/>
              </w:rPr>
            </w:pPr>
            <w:r>
              <w:rPr>
                <w:rFonts w:cs="Times New Roman"/>
                <w:color w:val="000000"/>
              </w:rPr>
              <w:t>0</w:t>
            </w:r>
          </w:p>
        </w:tc>
        <w:tc>
          <w:tcPr>
            <w:tcW w:w="1884" w:type="dxa"/>
          </w:tcPr>
          <w:p w14:paraId="288F39BD" w14:textId="4603C3BF" w:rsidR="00AF50BF" w:rsidRDefault="00AF50BF" w:rsidP="00620027">
            <w:pPr>
              <w:autoSpaceDE w:val="0"/>
              <w:autoSpaceDN w:val="0"/>
              <w:adjustRightInd w:val="0"/>
              <w:rPr>
                <w:rFonts w:cs="Times New Roman"/>
                <w:color w:val="000000"/>
              </w:rPr>
            </w:pPr>
            <w:r>
              <w:rPr>
                <w:rFonts w:cs="Times New Roman"/>
                <w:color w:val="000000"/>
              </w:rPr>
              <w:t>1</w:t>
            </w:r>
          </w:p>
        </w:tc>
        <w:tc>
          <w:tcPr>
            <w:tcW w:w="1884" w:type="dxa"/>
          </w:tcPr>
          <w:p w14:paraId="19A6DFC7" w14:textId="2832F593" w:rsidR="00AF50BF" w:rsidRDefault="00AF50BF" w:rsidP="00620027">
            <w:pPr>
              <w:autoSpaceDE w:val="0"/>
              <w:autoSpaceDN w:val="0"/>
              <w:adjustRightInd w:val="0"/>
              <w:rPr>
                <w:rFonts w:cs="Times New Roman"/>
                <w:color w:val="000000"/>
              </w:rPr>
            </w:pPr>
            <w:r>
              <w:rPr>
                <w:rFonts w:cs="Times New Roman"/>
                <w:color w:val="000000"/>
              </w:rPr>
              <w:t>1</w:t>
            </w:r>
          </w:p>
        </w:tc>
        <w:tc>
          <w:tcPr>
            <w:tcW w:w="1885" w:type="dxa"/>
          </w:tcPr>
          <w:p w14:paraId="31E3A026" w14:textId="60D360BC" w:rsidR="00AF50BF" w:rsidRDefault="00AF50BF" w:rsidP="00620027">
            <w:pPr>
              <w:autoSpaceDE w:val="0"/>
              <w:autoSpaceDN w:val="0"/>
              <w:adjustRightInd w:val="0"/>
              <w:rPr>
                <w:rFonts w:cs="Times New Roman"/>
                <w:color w:val="000000"/>
              </w:rPr>
            </w:pPr>
            <w:r>
              <w:rPr>
                <w:rFonts w:cs="Times New Roman"/>
                <w:color w:val="000000"/>
              </w:rPr>
              <w:t>0</w:t>
            </w:r>
          </w:p>
        </w:tc>
      </w:tr>
      <w:tr w:rsidR="00AF50BF" w14:paraId="4FEC835C" w14:textId="77777777" w:rsidTr="00AF50BF">
        <w:tc>
          <w:tcPr>
            <w:tcW w:w="2965" w:type="dxa"/>
          </w:tcPr>
          <w:p w14:paraId="136FB052" w14:textId="3263C517" w:rsidR="00AF50BF" w:rsidRDefault="00AF50BF" w:rsidP="00620027">
            <w:pPr>
              <w:autoSpaceDE w:val="0"/>
              <w:autoSpaceDN w:val="0"/>
              <w:adjustRightInd w:val="0"/>
              <w:rPr>
                <w:rFonts w:cs="Times New Roman"/>
                <w:color w:val="000000"/>
              </w:rPr>
            </w:pPr>
            <w:r>
              <w:rPr>
                <w:rFonts w:cs="Times New Roman"/>
                <w:color w:val="000000"/>
              </w:rPr>
              <w:t>Rocky Mountain</w:t>
            </w:r>
          </w:p>
        </w:tc>
        <w:tc>
          <w:tcPr>
            <w:tcW w:w="1884" w:type="dxa"/>
          </w:tcPr>
          <w:p w14:paraId="3ECBE52C" w14:textId="5FC79449" w:rsidR="00AF50BF" w:rsidRDefault="00AF50BF" w:rsidP="00620027">
            <w:pPr>
              <w:autoSpaceDE w:val="0"/>
              <w:autoSpaceDN w:val="0"/>
              <w:adjustRightInd w:val="0"/>
              <w:rPr>
                <w:rFonts w:cs="Times New Roman"/>
                <w:color w:val="000000"/>
              </w:rPr>
            </w:pPr>
            <w:r>
              <w:rPr>
                <w:rFonts w:cs="Times New Roman"/>
                <w:color w:val="000000"/>
              </w:rPr>
              <w:t>0</w:t>
            </w:r>
          </w:p>
        </w:tc>
        <w:tc>
          <w:tcPr>
            <w:tcW w:w="1884" w:type="dxa"/>
          </w:tcPr>
          <w:p w14:paraId="2F23A958" w14:textId="6B467ECD" w:rsidR="00AF50BF" w:rsidRDefault="00AF50BF" w:rsidP="00620027">
            <w:pPr>
              <w:autoSpaceDE w:val="0"/>
              <w:autoSpaceDN w:val="0"/>
              <w:adjustRightInd w:val="0"/>
              <w:rPr>
                <w:rFonts w:cs="Times New Roman"/>
                <w:color w:val="000000"/>
              </w:rPr>
            </w:pPr>
            <w:r>
              <w:rPr>
                <w:rFonts w:cs="Times New Roman"/>
                <w:color w:val="000000"/>
              </w:rPr>
              <w:t>1</w:t>
            </w:r>
          </w:p>
        </w:tc>
        <w:tc>
          <w:tcPr>
            <w:tcW w:w="1884" w:type="dxa"/>
          </w:tcPr>
          <w:p w14:paraId="06245F14" w14:textId="0A7B6EB8" w:rsidR="00AF50BF" w:rsidRDefault="00AF50BF" w:rsidP="00620027">
            <w:pPr>
              <w:autoSpaceDE w:val="0"/>
              <w:autoSpaceDN w:val="0"/>
              <w:adjustRightInd w:val="0"/>
              <w:rPr>
                <w:rFonts w:cs="Times New Roman"/>
                <w:color w:val="000000"/>
              </w:rPr>
            </w:pPr>
            <w:r>
              <w:rPr>
                <w:rFonts w:cs="Times New Roman"/>
                <w:color w:val="000000"/>
              </w:rPr>
              <w:t>1</w:t>
            </w:r>
          </w:p>
        </w:tc>
        <w:tc>
          <w:tcPr>
            <w:tcW w:w="1885" w:type="dxa"/>
          </w:tcPr>
          <w:p w14:paraId="3C602808" w14:textId="3C534037" w:rsidR="00AF50BF" w:rsidRDefault="00AF50BF" w:rsidP="00620027">
            <w:pPr>
              <w:autoSpaceDE w:val="0"/>
              <w:autoSpaceDN w:val="0"/>
              <w:adjustRightInd w:val="0"/>
              <w:rPr>
                <w:rFonts w:cs="Times New Roman"/>
                <w:color w:val="000000"/>
              </w:rPr>
            </w:pPr>
            <w:r>
              <w:rPr>
                <w:rFonts w:cs="Times New Roman"/>
                <w:color w:val="000000"/>
              </w:rPr>
              <w:t>2</w:t>
            </w:r>
          </w:p>
        </w:tc>
      </w:tr>
    </w:tbl>
    <w:p w14:paraId="4A453BFE" w14:textId="1DE85FA3" w:rsidR="00162EF9" w:rsidRPr="00162EF9" w:rsidRDefault="00162EF9" w:rsidP="00620027">
      <w:pPr>
        <w:autoSpaceDE w:val="0"/>
        <w:autoSpaceDN w:val="0"/>
        <w:adjustRightInd w:val="0"/>
        <w:rPr>
          <w:rFonts w:cs="Times New Roman"/>
          <w:color w:val="000000"/>
        </w:rPr>
      </w:pPr>
    </w:p>
    <w:p w14:paraId="5D1B4F72" w14:textId="77777777" w:rsidR="00162EF9" w:rsidRPr="00A872C0" w:rsidRDefault="00162EF9" w:rsidP="00620027">
      <w:pPr>
        <w:autoSpaceDE w:val="0"/>
        <w:autoSpaceDN w:val="0"/>
        <w:adjustRightInd w:val="0"/>
        <w:rPr>
          <w:rFonts w:cs="Times New Roman"/>
          <w:b/>
          <w:color w:val="000000"/>
        </w:rPr>
      </w:pPr>
      <w:r w:rsidRPr="00A872C0">
        <w:rPr>
          <w:rFonts w:cs="Times New Roman"/>
          <w:b/>
          <w:color w:val="000000"/>
        </w:rPr>
        <w:t>Q. For what reasons did this pattern exist?</w:t>
      </w:r>
    </w:p>
    <w:p w14:paraId="7BC3AFE3" w14:textId="23AA18C1" w:rsidR="00162EF9" w:rsidRPr="00A872C0" w:rsidRDefault="00162EF9" w:rsidP="00620027">
      <w:pPr>
        <w:autoSpaceDE w:val="0"/>
        <w:autoSpaceDN w:val="0"/>
        <w:adjustRightInd w:val="0"/>
        <w:rPr>
          <w:rFonts w:cs="Times New Roman"/>
          <w:color w:val="000000"/>
        </w:rPr>
      </w:pPr>
      <w:r w:rsidRPr="00A872C0">
        <w:rPr>
          <w:rFonts w:cs="Times New Roman"/>
          <w:color w:val="000000"/>
        </w:rPr>
        <w:t>A.</w:t>
      </w:r>
      <w:r w:rsidR="00BD61AA" w:rsidRPr="00A872C0">
        <w:rPr>
          <w:rFonts w:cs="Times New Roman"/>
          <w:color w:val="000000"/>
        </w:rPr>
        <w:t xml:space="preserve"> Transportation opportunities, employment opportunities</w:t>
      </w:r>
    </w:p>
    <w:p w14:paraId="1D3F91C0" w14:textId="77777777" w:rsidR="00162EF9" w:rsidRPr="00A872C0" w:rsidRDefault="00162EF9" w:rsidP="00620027">
      <w:pPr>
        <w:autoSpaceDE w:val="0"/>
        <w:autoSpaceDN w:val="0"/>
        <w:adjustRightInd w:val="0"/>
        <w:rPr>
          <w:rFonts w:cs="Times New Roman"/>
          <w:color w:val="000000"/>
        </w:rPr>
      </w:pPr>
    </w:p>
    <w:p w14:paraId="5E827827" w14:textId="58D9B3EE" w:rsidR="00162EF9" w:rsidRPr="006F78A3" w:rsidRDefault="00162EF9" w:rsidP="00620027">
      <w:pPr>
        <w:autoSpaceDE w:val="0"/>
        <w:autoSpaceDN w:val="0"/>
        <w:adjustRightInd w:val="0"/>
        <w:rPr>
          <w:rFonts w:cs="Times New Roman"/>
          <w:b/>
          <w:color w:val="000000"/>
        </w:rPr>
      </w:pPr>
      <w:r w:rsidRPr="00A872C0">
        <w:rPr>
          <w:rFonts w:cs="Times New Roman"/>
          <w:b/>
          <w:color w:val="000000"/>
        </w:rPr>
        <w:t>Q. How</w:t>
      </w:r>
      <w:r w:rsidRPr="006F78A3">
        <w:rPr>
          <w:rFonts w:cs="Times New Roman"/>
          <w:b/>
          <w:color w:val="000000"/>
        </w:rPr>
        <w:t xml:space="preserve"> did </w:t>
      </w:r>
      <w:r w:rsidR="00182E89">
        <w:rPr>
          <w:rFonts w:cs="Times New Roman"/>
          <w:b/>
          <w:color w:val="000000"/>
        </w:rPr>
        <w:t>Washington</w:t>
      </w:r>
      <w:r w:rsidRPr="006F78A3">
        <w:rPr>
          <w:rFonts w:cs="Times New Roman"/>
          <w:b/>
          <w:color w:val="000000"/>
        </w:rPr>
        <w:t xml:space="preserve"> compare with the rest of the United States?</w:t>
      </w:r>
    </w:p>
    <w:p w14:paraId="0B4D6625" w14:textId="3930BB5F" w:rsidR="00DA203A" w:rsidRPr="00162EF9" w:rsidRDefault="00DA203A" w:rsidP="00DA203A">
      <w:pPr>
        <w:autoSpaceDE w:val="0"/>
        <w:autoSpaceDN w:val="0"/>
        <w:adjustRightInd w:val="0"/>
        <w:rPr>
          <w:rFonts w:cs="Times New Roman"/>
          <w:color w:val="000000"/>
        </w:rPr>
      </w:pPr>
      <w:r>
        <w:rPr>
          <w:rFonts w:cs="Times New Roman"/>
          <w:color w:val="000000"/>
        </w:rPr>
        <w:t>A. What percentage of the population in the United States has lived in Washington?  How has it changed over time?  How much has the population of the country and the state increased?</w:t>
      </w:r>
    </w:p>
    <w:tbl>
      <w:tblPr>
        <w:tblStyle w:val="TableGrid"/>
        <w:tblW w:w="0" w:type="auto"/>
        <w:tblLook w:val="04A0" w:firstRow="1" w:lastRow="0" w:firstColumn="1" w:lastColumn="0" w:noHBand="0" w:noVBand="1"/>
      </w:tblPr>
      <w:tblGrid>
        <w:gridCol w:w="2080"/>
        <w:gridCol w:w="2082"/>
        <w:gridCol w:w="2082"/>
        <w:gridCol w:w="2031"/>
        <w:gridCol w:w="2227"/>
      </w:tblGrid>
      <w:tr w:rsidR="00147C6F" w14:paraId="3E8172E3" w14:textId="77777777" w:rsidTr="00E27DC5">
        <w:tc>
          <w:tcPr>
            <w:tcW w:w="2080" w:type="dxa"/>
          </w:tcPr>
          <w:p w14:paraId="1F8BCB50" w14:textId="77777777" w:rsidR="00147C6F" w:rsidRDefault="00147C6F" w:rsidP="00147C6F">
            <w:pPr>
              <w:autoSpaceDE w:val="0"/>
              <w:autoSpaceDN w:val="0"/>
              <w:adjustRightInd w:val="0"/>
              <w:rPr>
                <w:rFonts w:cs="Times New Roman"/>
                <w:color w:val="000000"/>
              </w:rPr>
            </w:pPr>
          </w:p>
        </w:tc>
        <w:tc>
          <w:tcPr>
            <w:tcW w:w="2082" w:type="dxa"/>
          </w:tcPr>
          <w:p w14:paraId="01577DC7" w14:textId="478FD80F" w:rsidR="00147C6F" w:rsidRPr="00AF50BF" w:rsidRDefault="00147C6F" w:rsidP="00147C6F">
            <w:pPr>
              <w:autoSpaceDE w:val="0"/>
              <w:autoSpaceDN w:val="0"/>
              <w:adjustRightInd w:val="0"/>
              <w:jc w:val="center"/>
              <w:rPr>
                <w:rFonts w:cs="Times New Roman"/>
                <w:b/>
                <w:color w:val="000000"/>
              </w:rPr>
            </w:pPr>
            <w:r w:rsidRPr="00AF50BF">
              <w:rPr>
                <w:rFonts w:cs="Times New Roman"/>
                <w:b/>
                <w:color w:val="000000"/>
              </w:rPr>
              <w:t>1880</w:t>
            </w:r>
          </w:p>
        </w:tc>
        <w:tc>
          <w:tcPr>
            <w:tcW w:w="2082" w:type="dxa"/>
          </w:tcPr>
          <w:p w14:paraId="1480FA89" w14:textId="377BF803" w:rsidR="00147C6F" w:rsidRPr="00AF50BF" w:rsidRDefault="00147C6F" w:rsidP="00147C6F">
            <w:pPr>
              <w:autoSpaceDE w:val="0"/>
              <w:autoSpaceDN w:val="0"/>
              <w:adjustRightInd w:val="0"/>
              <w:jc w:val="center"/>
              <w:rPr>
                <w:rFonts w:cs="Times New Roman"/>
                <w:b/>
                <w:color w:val="000000"/>
              </w:rPr>
            </w:pPr>
            <w:r w:rsidRPr="00AF50BF">
              <w:rPr>
                <w:rFonts w:cs="Times New Roman"/>
                <w:b/>
                <w:color w:val="000000"/>
              </w:rPr>
              <w:t>1920</w:t>
            </w:r>
          </w:p>
        </w:tc>
        <w:tc>
          <w:tcPr>
            <w:tcW w:w="2031" w:type="dxa"/>
          </w:tcPr>
          <w:p w14:paraId="7C38DF4D" w14:textId="29E66621" w:rsidR="00147C6F" w:rsidRPr="00AF50BF" w:rsidRDefault="00147C6F" w:rsidP="00147C6F">
            <w:pPr>
              <w:autoSpaceDE w:val="0"/>
              <w:autoSpaceDN w:val="0"/>
              <w:adjustRightInd w:val="0"/>
              <w:jc w:val="center"/>
              <w:rPr>
                <w:rFonts w:cs="Times New Roman"/>
                <w:b/>
                <w:color w:val="000000"/>
              </w:rPr>
            </w:pPr>
            <w:r w:rsidRPr="00AF50BF">
              <w:rPr>
                <w:rFonts w:cs="Times New Roman"/>
                <w:b/>
                <w:color w:val="000000"/>
              </w:rPr>
              <w:t>1970</w:t>
            </w:r>
          </w:p>
        </w:tc>
        <w:tc>
          <w:tcPr>
            <w:tcW w:w="2227" w:type="dxa"/>
          </w:tcPr>
          <w:p w14:paraId="331818F0" w14:textId="2C361FFE" w:rsidR="00147C6F" w:rsidRPr="00AF50BF" w:rsidRDefault="00147C6F" w:rsidP="00147C6F">
            <w:pPr>
              <w:autoSpaceDE w:val="0"/>
              <w:autoSpaceDN w:val="0"/>
              <w:adjustRightInd w:val="0"/>
              <w:jc w:val="center"/>
              <w:rPr>
                <w:rFonts w:cs="Times New Roman"/>
                <w:b/>
                <w:color w:val="000000"/>
              </w:rPr>
            </w:pPr>
            <w:r w:rsidRPr="00AF50BF">
              <w:rPr>
                <w:rFonts w:cs="Times New Roman"/>
                <w:b/>
                <w:color w:val="000000"/>
              </w:rPr>
              <w:t>2010</w:t>
            </w:r>
          </w:p>
        </w:tc>
      </w:tr>
      <w:tr w:rsidR="00E27DC5" w14:paraId="231199D2" w14:textId="77777777" w:rsidTr="00E27DC5">
        <w:tc>
          <w:tcPr>
            <w:tcW w:w="2080" w:type="dxa"/>
          </w:tcPr>
          <w:p w14:paraId="0CA409C1" w14:textId="427C9824" w:rsidR="00E27DC5" w:rsidRDefault="00E27DC5" w:rsidP="00620027">
            <w:pPr>
              <w:autoSpaceDE w:val="0"/>
              <w:autoSpaceDN w:val="0"/>
              <w:adjustRightInd w:val="0"/>
              <w:rPr>
                <w:rFonts w:cs="Times New Roman"/>
                <w:color w:val="000000"/>
              </w:rPr>
            </w:pPr>
            <w:r>
              <w:rPr>
                <w:rFonts w:cs="Times New Roman"/>
                <w:color w:val="000000"/>
              </w:rPr>
              <w:t>Washington</w:t>
            </w:r>
          </w:p>
        </w:tc>
        <w:tc>
          <w:tcPr>
            <w:tcW w:w="2082" w:type="dxa"/>
          </w:tcPr>
          <w:p w14:paraId="0721396F" w14:textId="6685C4D0" w:rsidR="00E27DC5" w:rsidRDefault="0033037D" w:rsidP="00620027">
            <w:pPr>
              <w:autoSpaceDE w:val="0"/>
              <w:autoSpaceDN w:val="0"/>
              <w:adjustRightInd w:val="0"/>
              <w:jc w:val="right"/>
              <w:rPr>
                <w:rFonts w:cs="Times New Roman"/>
                <w:color w:val="000000"/>
              </w:rPr>
            </w:pPr>
            <w:r>
              <w:rPr>
                <w:rFonts w:cs="Times New Roman"/>
                <w:color w:val="000000"/>
              </w:rPr>
              <w:t>75,116</w:t>
            </w:r>
          </w:p>
        </w:tc>
        <w:tc>
          <w:tcPr>
            <w:tcW w:w="2082" w:type="dxa"/>
          </w:tcPr>
          <w:p w14:paraId="20A513B8" w14:textId="299FB2D4" w:rsidR="00E27DC5" w:rsidRDefault="0033037D" w:rsidP="00620027">
            <w:pPr>
              <w:autoSpaceDE w:val="0"/>
              <w:autoSpaceDN w:val="0"/>
              <w:adjustRightInd w:val="0"/>
              <w:jc w:val="right"/>
              <w:rPr>
                <w:rFonts w:cs="Times New Roman"/>
                <w:color w:val="000000"/>
              </w:rPr>
            </w:pPr>
            <w:r>
              <w:rPr>
                <w:rFonts w:cs="Times New Roman"/>
                <w:color w:val="000000"/>
              </w:rPr>
              <w:t>1,356,621</w:t>
            </w:r>
          </w:p>
        </w:tc>
        <w:tc>
          <w:tcPr>
            <w:tcW w:w="2031" w:type="dxa"/>
          </w:tcPr>
          <w:p w14:paraId="7FB7F297" w14:textId="7380215E" w:rsidR="00E27DC5" w:rsidRDefault="0033037D" w:rsidP="00620027">
            <w:pPr>
              <w:autoSpaceDE w:val="0"/>
              <w:autoSpaceDN w:val="0"/>
              <w:adjustRightInd w:val="0"/>
              <w:jc w:val="right"/>
              <w:rPr>
                <w:rFonts w:cs="Times New Roman"/>
                <w:color w:val="000000"/>
              </w:rPr>
            </w:pPr>
            <w:r>
              <w:rPr>
                <w:rFonts w:cs="Times New Roman"/>
                <w:color w:val="000000"/>
              </w:rPr>
              <w:t>3,409,169</w:t>
            </w:r>
          </w:p>
        </w:tc>
        <w:tc>
          <w:tcPr>
            <w:tcW w:w="2227" w:type="dxa"/>
          </w:tcPr>
          <w:p w14:paraId="77F23CC0" w14:textId="2CDB9A37" w:rsidR="00E27DC5" w:rsidRDefault="00E27DC5" w:rsidP="00620027">
            <w:pPr>
              <w:autoSpaceDE w:val="0"/>
              <w:autoSpaceDN w:val="0"/>
              <w:adjustRightInd w:val="0"/>
              <w:jc w:val="right"/>
              <w:rPr>
                <w:rFonts w:cs="Times New Roman"/>
                <w:color w:val="000000"/>
              </w:rPr>
            </w:pPr>
            <w:r>
              <w:rPr>
                <w:rFonts w:cs="Times New Roman"/>
                <w:color w:val="000000"/>
              </w:rPr>
              <w:t>6,746,000</w:t>
            </w:r>
          </w:p>
        </w:tc>
      </w:tr>
      <w:tr w:rsidR="00E27DC5" w:rsidRPr="0033037D" w14:paraId="4E761298" w14:textId="77777777" w:rsidTr="00E27DC5">
        <w:tc>
          <w:tcPr>
            <w:tcW w:w="2080" w:type="dxa"/>
          </w:tcPr>
          <w:p w14:paraId="72279788" w14:textId="4027BB0F" w:rsidR="00E27DC5" w:rsidRDefault="00E27DC5" w:rsidP="0033037D">
            <w:pPr>
              <w:autoSpaceDE w:val="0"/>
              <w:autoSpaceDN w:val="0"/>
              <w:adjustRightInd w:val="0"/>
              <w:rPr>
                <w:rFonts w:cs="Times New Roman"/>
                <w:color w:val="000000"/>
              </w:rPr>
            </w:pPr>
            <w:r>
              <w:rPr>
                <w:rFonts w:cs="Times New Roman"/>
                <w:color w:val="000000"/>
              </w:rPr>
              <w:t>United States</w:t>
            </w:r>
          </w:p>
        </w:tc>
        <w:tc>
          <w:tcPr>
            <w:tcW w:w="2082" w:type="dxa"/>
          </w:tcPr>
          <w:p w14:paraId="73ED3257" w14:textId="76E3377D" w:rsidR="00E27DC5" w:rsidRDefault="0033037D" w:rsidP="00620027">
            <w:pPr>
              <w:autoSpaceDE w:val="0"/>
              <w:autoSpaceDN w:val="0"/>
              <w:adjustRightInd w:val="0"/>
              <w:jc w:val="right"/>
              <w:rPr>
                <w:rFonts w:cs="Times New Roman"/>
                <w:color w:val="000000"/>
              </w:rPr>
            </w:pPr>
            <w:r w:rsidRPr="0033037D">
              <w:rPr>
                <w:rFonts w:cs="Times New Roman"/>
                <w:color w:val="000000"/>
              </w:rPr>
              <w:t>50,189,209</w:t>
            </w:r>
          </w:p>
        </w:tc>
        <w:tc>
          <w:tcPr>
            <w:tcW w:w="2082" w:type="dxa"/>
          </w:tcPr>
          <w:p w14:paraId="6DB13035" w14:textId="73F1BADC" w:rsidR="00E27DC5" w:rsidRDefault="0033037D" w:rsidP="00620027">
            <w:pPr>
              <w:autoSpaceDE w:val="0"/>
              <w:autoSpaceDN w:val="0"/>
              <w:adjustRightInd w:val="0"/>
              <w:jc w:val="right"/>
              <w:rPr>
                <w:rFonts w:cs="Times New Roman"/>
                <w:color w:val="000000"/>
              </w:rPr>
            </w:pPr>
            <w:r w:rsidRPr="0033037D">
              <w:rPr>
                <w:rFonts w:cs="Times New Roman"/>
                <w:color w:val="000000"/>
              </w:rPr>
              <w:t>106,021,537</w:t>
            </w:r>
          </w:p>
        </w:tc>
        <w:tc>
          <w:tcPr>
            <w:tcW w:w="2031" w:type="dxa"/>
          </w:tcPr>
          <w:p w14:paraId="60FE12A6" w14:textId="1FA8A6EB" w:rsidR="00E27DC5" w:rsidRDefault="0033037D" w:rsidP="00620027">
            <w:pPr>
              <w:autoSpaceDE w:val="0"/>
              <w:autoSpaceDN w:val="0"/>
              <w:adjustRightInd w:val="0"/>
              <w:jc w:val="right"/>
              <w:rPr>
                <w:rFonts w:cs="Times New Roman"/>
                <w:color w:val="000000"/>
              </w:rPr>
            </w:pPr>
            <w:r w:rsidRPr="0033037D">
              <w:rPr>
                <w:rFonts w:cs="Times New Roman"/>
                <w:color w:val="000000"/>
              </w:rPr>
              <w:t>203,302,031</w:t>
            </w:r>
          </w:p>
        </w:tc>
        <w:tc>
          <w:tcPr>
            <w:tcW w:w="2227" w:type="dxa"/>
          </w:tcPr>
          <w:p w14:paraId="41936427" w14:textId="4EE2770D" w:rsidR="00E27DC5" w:rsidRDefault="00E27DC5" w:rsidP="00620027">
            <w:pPr>
              <w:autoSpaceDE w:val="0"/>
              <w:autoSpaceDN w:val="0"/>
              <w:adjustRightInd w:val="0"/>
              <w:jc w:val="right"/>
              <w:rPr>
                <w:rFonts w:cs="Times New Roman"/>
                <w:color w:val="000000"/>
              </w:rPr>
            </w:pPr>
            <w:r>
              <w:rPr>
                <w:rFonts w:cs="Times New Roman"/>
                <w:color w:val="000000"/>
              </w:rPr>
              <w:t>308,745,538</w:t>
            </w:r>
          </w:p>
        </w:tc>
      </w:tr>
    </w:tbl>
    <w:p w14:paraId="46B37BBE" w14:textId="77777777" w:rsidR="00162EF9" w:rsidRPr="00162EF9" w:rsidRDefault="00162EF9" w:rsidP="0033037D">
      <w:pPr>
        <w:autoSpaceDE w:val="0"/>
        <w:autoSpaceDN w:val="0"/>
        <w:adjustRightInd w:val="0"/>
        <w:jc w:val="right"/>
        <w:rPr>
          <w:rFonts w:cs="Times New Roman"/>
          <w:color w:val="000000"/>
        </w:rPr>
      </w:pPr>
    </w:p>
    <w:p w14:paraId="55331FDA" w14:textId="47EB183D" w:rsidR="00162EF9" w:rsidRPr="00AF4DAF" w:rsidRDefault="00162EF9" w:rsidP="00620027">
      <w:pPr>
        <w:autoSpaceDE w:val="0"/>
        <w:autoSpaceDN w:val="0"/>
        <w:adjustRightInd w:val="0"/>
        <w:rPr>
          <w:rFonts w:cs="Times New Roman"/>
          <w:b/>
          <w:color w:val="000000"/>
        </w:rPr>
      </w:pPr>
      <w:r w:rsidRPr="00AF4DAF">
        <w:rPr>
          <w:rFonts w:cs="Times New Roman"/>
          <w:b/>
          <w:color w:val="000000"/>
        </w:rPr>
        <w:t xml:space="preserve">Q. How many cities in the new top </w:t>
      </w:r>
      <w:r w:rsidR="00E64293">
        <w:rPr>
          <w:rFonts w:cs="Times New Roman"/>
          <w:b/>
          <w:color w:val="000000"/>
        </w:rPr>
        <w:t>ten</w:t>
      </w:r>
      <w:r w:rsidRPr="00AF4DAF">
        <w:rPr>
          <w:rFonts w:cs="Times New Roman"/>
          <w:b/>
          <w:color w:val="000000"/>
        </w:rPr>
        <w:t xml:space="preserve"> </w:t>
      </w:r>
      <w:r w:rsidR="00BA014B" w:rsidRPr="00AF4DAF">
        <w:rPr>
          <w:rFonts w:cs="Times New Roman"/>
          <w:b/>
          <w:color w:val="000000"/>
        </w:rPr>
        <w:t xml:space="preserve">in </w:t>
      </w:r>
      <w:r w:rsidR="00E64293">
        <w:rPr>
          <w:rFonts w:cs="Times New Roman"/>
          <w:b/>
          <w:color w:val="000000"/>
        </w:rPr>
        <w:t>year A</w:t>
      </w:r>
      <w:r w:rsidRPr="00AF4DAF">
        <w:rPr>
          <w:rFonts w:cs="Times New Roman"/>
          <w:b/>
          <w:color w:val="000000"/>
        </w:rPr>
        <w:t xml:space="preserve"> wer</w:t>
      </w:r>
      <w:r w:rsidR="00BA014B" w:rsidRPr="00AF4DAF">
        <w:rPr>
          <w:rFonts w:cs="Times New Roman"/>
          <w:b/>
          <w:color w:val="000000"/>
        </w:rPr>
        <w:t xml:space="preserve">e also in the top </w:t>
      </w:r>
      <w:r w:rsidR="00E64293">
        <w:rPr>
          <w:rFonts w:cs="Times New Roman"/>
          <w:b/>
          <w:color w:val="000000"/>
        </w:rPr>
        <w:t>ten in year B</w:t>
      </w:r>
      <w:r w:rsidRPr="00AF4DAF">
        <w:rPr>
          <w:rFonts w:cs="Times New Roman"/>
          <w:b/>
          <w:color w:val="000000"/>
        </w:rPr>
        <w:t>?</w:t>
      </w:r>
      <w:r w:rsidR="0088528B" w:rsidRPr="00AF4DAF">
        <w:rPr>
          <w:rFonts w:cs="Times New Roman"/>
          <w:b/>
          <w:color w:val="000000"/>
        </w:rPr>
        <w:t xml:space="preserve">  What percentage is that?</w:t>
      </w:r>
    </w:p>
    <w:p w14:paraId="0537C9CE" w14:textId="0600EB5E" w:rsidR="00162EF9" w:rsidRDefault="00162EF9" w:rsidP="00620027">
      <w:pPr>
        <w:autoSpaceDE w:val="0"/>
        <w:autoSpaceDN w:val="0"/>
        <w:adjustRightInd w:val="0"/>
        <w:rPr>
          <w:rFonts w:cs="Times New Roman"/>
          <w:color w:val="000000"/>
        </w:rPr>
      </w:pPr>
      <w:r w:rsidRPr="00162EF9">
        <w:rPr>
          <w:rFonts w:cs="Times New Roman"/>
          <w:color w:val="000000"/>
        </w:rPr>
        <w:t>A.</w:t>
      </w:r>
      <w:r>
        <w:rPr>
          <w:rFonts w:cs="Times New Roman"/>
          <w:color w:val="000000"/>
        </w:rPr>
        <w:t xml:space="preserve"> </w:t>
      </w:r>
      <w:r w:rsidR="00E64293">
        <w:rPr>
          <w:rFonts w:cs="Times New Roman"/>
          <w:color w:val="000000"/>
        </w:rPr>
        <w:t xml:space="preserve"> Follow this formula:  </w:t>
      </w:r>
      <w:r w:rsidR="003C0A3B">
        <w:rPr>
          <w:rFonts w:cs="Times New Roman"/>
          <w:color w:val="000000"/>
        </w:rPr>
        <w:t>(1) Subtract column B from A  (2) then, divide by column B.</w:t>
      </w:r>
    </w:p>
    <w:p w14:paraId="1D78309C" w14:textId="77777777" w:rsidR="00162EF9" w:rsidRPr="00162EF9" w:rsidRDefault="00162EF9" w:rsidP="00620027">
      <w:pPr>
        <w:autoSpaceDE w:val="0"/>
        <w:autoSpaceDN w:val="0"/>
        <w:adjustRightInd w:val="0"/>
        <w:rPr>
          <w:rFonts w:cs="Times New Roman"/>
          <w:color w:val="000000"/>
        </w:rPr>
      </w:pPr>
    </w:p>
    <w:p w14:paraId="26ED96E2" w14:textId="3401B47F" w:rsidR="00162EF9" w:rsidRPr="00AF4DAF" w:rsidRDefault="00162EF9" w:rsidP="00620027">
      <w:pPr>
        <w:autoSpaceDE w:val="0"/>
        <w:autoSpaceDN w:val="0"/>
        <w:adjustRightInd w:val="0"/>
        <w:rPr>
          <w:rFonts w:cs="Times New Roman"/>
          <w:b/>
          <w:color w:val="000000"/>
        </w:rPr>
      </w:pPr>
      <w:r w:rsidRPr="00AF4DAF">
        <w:rPr>
          <w:rFonts w:cs="Times New Roman"/>
          <w:b/>
          <w:color w:val="000000"/>
        </w:rPr>
        <w:t xml:space="preserve">Q. Where are most of the </w:t>
      </w:r>
      <w:r w:rsidR="0051633D" w:rsidRPr="00AF4DAF">
        <w:rPr>
          <w:rFonts w:cs="Times New Roman"/>
          <w:b/>
          <w:color w:val="000000"/>
        </w:rPr>
        <w:t xml:space="preserve">large </w:t>
      </w:r>
      <w:r w:rsidRPr="00AF4DAF">
        <w:rPr>
          <w:rFonts w:cs="Times New Roman"/>
          <w:b/>
          <w:color w:val="000000"/>
        </w:rPr>
        <w:t xml:space="preserve">cities </w:t>
      </w:r>
      <w:r w:rsidR="0051633D" w:rsidRPr="00AF4DAF">
        <w:rPr>
          <w:rFonts w:cs="Times New Roman"/>
          <w:b/>
          <w:color w:val="000000"/>
        </w:rPr>
        <w:t xml:space="preserve">in </w:t>
      </w:r>
      <w:r w:rsidR="00182E89">
        <w:rPr>
          <w:rFonts w:cs="Times New Roman"/>
          <w:b/>
          <w:color w:val="000000"/>
        </w:rPr>
        <w:t>Washington</w:t>
      </w:r>
      <w:r w:rsidR="0051633D" w:rsidRPr="00AF4DAF">
        <w:rPr>
          <w:rFonts w:cs="Times New Roman"/>
          <w:b/>
          <w:color w:val="000000"/>
        </w:rPr>
        <w:t xml:space="preserve"> </w:t>
      </w:r>
      <w:r w:rsidRPr="00AF4DAF">
        <w:rPr>
          <w:rFonts w:cs="Times New Roman"/>
          <w:b/>
          <w:color w:val="000000"/>
        </w:rPr>
        <w:t>located</w:t>
      </w:r>
      <w:r w:rsidR="0051633D" w:rsidRPr="00AF4DAF">
        <w:rPr>
          <w:rFonts w:cs="Times New Roman"/>
          <w:b/>
          <w:color w:val="000000"/>
        </w:rPr>
        <w:t xml:space="preserve"> in </w:t>
      </w:r>
      <w:r w:rsidR="003C0A3B">
        <w:rPr>
          <w:rFonts w:cs="Times New Roman"/>
          <w:b/>
          <w:color w:val="000000"/>
        </w:rPr>
        <w:t xml:space="preserve">the most recent </w:t>
      </w:r>
      <w:r w:rsidR="00147C6F">
        <w:rPr>
          <w:rFonts w:cs="Times New Roman"/>
          <w:b/>
          <w:color w:val="000000"/>
        </w:rPr>
        <w:t xml:space="preserve">census </w:t>
      </w:r>
      <w:r w:rsidR="003C0A3B">
        <w:rPr>
          <w:rFonts w:cs="Times New Roman"/>
          <w:b/>
          <w:color w:val="000000"/>
        </w:rPr>
        <w:t>year (2010)</w:t>
      </w:r>
      <w:r w:rsidRPr="00AF4DAF">
        <w:rPr>
          <w:rFonts w:cs="Times New Roman"/>
          <w:b/>
          <w:color w:val="000000"/>
        </w:rPr>
        <w:t>?  Why?</w:t>
      </w:r>
    </w:p>
    <w:p w14:paraId="03C21726" w14:textId="05F0C669" w:rsidR="00162EF9" w:rsidRPr="00162EF9" w:rsidRDefault="00162EF9" w:rsidP="00620027">
      <w:pPr>
        <w:autoSpaceDE w:val="0"/>
        <w:autoSpaceDN w:val="0"/>
        <w:adjustRightInd w:val="0"/>
        <w:rPr>
          <w:rFonts w:cs="Times New Roman"/>
          <w:color w:val="000000"/>
        </w:rPr>
      </w:pPr>
      <w:r w:rsidRPr="00162EF9">
        <w:rPr>
          <w:rFonts w:cs="Times New Roman"/>
          <w:color w:val="000000"/>
        </w:rPr>
        <w:t xml:space="preserve">A. </w:t>
      </w:r>
      <w:r w:rsidR="00DA203A">
        <w:rPr>
          <w:rFonts w:cs="Times New Roman"/>
          <w:color w:val="000000"/>
        </w:rPr>
        <w:t>Near Seattle.</w:t>
      </w:r>
    </w:p>
    <w:p w14:paraId="47FEC560" w14:textId="77777777" w:rsidR="00162EF9" w:rsidRPr="00162EF9" w:rsidRDefault="00162EF9" w:rsidP="00620027">
      <w:pPr>
        <w:autoSpaceDE w:val="0"/>
        <w:autoSpaceDN w:val="0"/>
        <w:adjustRightInd w:val="0"/>
        <w:rPr>
          <w:rFonts w:cs="Times New Roman"/>
          <w:color w:val="000000"/>
        </w:rPr>
      </w:pPr>
    </w:p>
    <w:p w14:paraId="13E6D309" w14:textId="7832BA97" w:rsidR="00162EF9" w:rsidRPr="00AF4DAF" w:rsidRDefault="00BA014B" w:rsidP="00620027">
      <w:pPr>
        <w:autoSpaceDE w:val="0"/>
        <w:autoSpaceDN w:val="0"/>
        <w:adjustRightInd w:val="0"/>
        <w:rPr>
          <w:rFonts w:cs="Times New Roman"/>
          <w:b/>
          <w:color w:val="000000"/>
        </w:rPr>
      </w:pPr>
      <w:r w:rsidRPr="00AF4DAF">
        <w:rPr>
          <w:rFonts w:cs="Times New Roman"/>
          <w:b/>
          <w:color w:val="000000"/>
        </w:rPr>
        <w:t xml:space="preserve">Q. </w:t>
      </w:r>
      <w:r w:rsidR="003C0A3B">
        <w:rPr>
          <w:rFonts w:cs="Times New Roman"/>
          <w:b/>
          <w:color w:val="000000"/>
        </w:rPr>
        <w:t xml:space="preserve">Does the concentration of population into </w:t>
      </w:r>
      <w:r w:rsidR="00F3114B" w:rsidRPr="00AF4DAF">
        <w:rPr>
          <w:rFonts w:cs="Times New Roman"/>
          <w:b/>
          <w:color w:val="000000"/>
        </w:rPr>
        <w:t>major cities</w:t>
      </w:r>
      <w:r w:rsidR="00162EF9" w:rsidRPr="00AF4DAF">
        <w:rPr>
          <w:rFonts w:cs="Times New Roman"/>
          <w:b/>
          <w:color w:val="000000"/>
        </w:rPr>
        <w:t xml:space="preserve"> and </w:t>
      </w:r>
      <w:r w:rsidR="003C0A3B">
        <w:rPr>
          <w:rFonts w:cs="Times New Roman"/>
          <w:b/>
          <w:color w:val="000000"/>
        </w:rPr>
        <w:t xml:space="preserve">their </w:t>
      </w:r>
      <w:r w:rsidR="00162EF9" w:rsidRPr="00AF4DAF">
        <w:rPr>
          <w:rFonts w:cs="Times New Roman"/>
          <w:b/>
          <w:color w:val="000000"/>
        </w:rPr>
        <w:t xml:space="preserve">suburbs significantly </w:t>
      </w:r>
      <w:r w:rsidR="003C0A3B">
        <w:rPr>
          <w:rFonts w:cs="Times New Roman"/>
          <w:b/>
          <w:color w:val="000000"/>
        </w:rPr>
        <w:t>change over time?</w:t>
      </w:r>
    </w:p>
    <w:p w14:paraId="193ACDF9" w14:textId="21B41375" w:rsidR="00162EF9" w:rsidRPr="00162EF9" w:rsidRDefault="00162EF9" w:rsidP="00620027">
      <w:pPr>
        <w:autoSpaceDE w:val="0"/>
        <w:autoSpaceDN w:val="0"/>
        <w:adjustRightInd w:val="0"/>
        <w:rPr>
          <w:rFonts w:cs="Times New Roman"/>
          <w:color w:val="000000"/>
        </w:rPr>
      </w:pPr>
      <w:r w:rsidRPr="00162EF9">
        <w:rPr>
          <w:rFonts w:cs="Times New Roman"/>
          <w:color w:val="000000"/>
        </w:rPr>
        <w:t>A.</w:t>
      </w:r>
      <w:r w:rsidR="00DA203A">
        <w:rPr>
          <w:rFonts w:cs="Times New Roman"/>
          <w:color w:val="000000"/>
        </w:rPr>
        <w:t xml:space="preserve"> T</w:t>
      </w:r>
      <w:r w:rsidRPr="00162EF9">
        <w:rPr>
          <w:rFonts w:cs="Times New Roman"/>
          <w:color w:val="000000"/>
        </w:rPr>
        <w:t xml:space="preserve">he concentration of population in </w:t>
      </w:r>
      <w:r w:rsidR="00F3114B">
        <w:rPr>
          <w:rFonts w:cs="Times New Roman"/>
          <w:color w:val="000000"/>
        </w:rPr>
        <w:t>major cities</w:t>
      </w:r>
      <w:r w:rsidRPr="00162EF9">
        <w:rPr>
          <w:rFonts w:cs="Times New Roman"/>
          <w:color w:val="000000"/>
        </w:rPr>
        <w:t xml:space="preserve"> </w:t>
      </w:r>
      <w:r w:rsidR="00BA014B">
        <w:rPr>
          <w:rFonts w:cs="Times New Roman"/>
          <w:color w:val="000000"/>
        </w:rPr>
        <w:t xml:space="preserve">is </w:t>
      </w:r>
      <w:r w:rsidR="00DA203A">
        <w:rPr>
          <w:rFonts w:cs="Times New Roman"/>
          <w:color w:val="000000"/>
        </w:rPr>
        <w:t>greater in 2010.</w:t>
      </w:r>
    </w:p>
    <w:p w14:paraId="4D829D60" w14:textId="2E915BB2" w:rsidR="00162EF9" w:rsidRPr="00162EF9" w:rsidRDefault="00162EF9" w:rsidP="00620027">
      <w:pPr>
        <w:autoSpaceDE w:val="0"/>
        <w:autoSpaceDN w:val="0"/>
        <w:adjustRightInd w:val="0"/>
        <w:rPr>
          <w:rFonts w:cs="Times New Roman"/>
          <w:color w:val="000000"/>
        </w:rPr>
      </w:pPr>
    </w:p>
    <w:p w14:paraId="096E67B2" w14:textId="4826ABE3" w:rsidR="00162EF9" w:rsidRPr="00AF4DAF" w:rsidRDefault="00162EF9" w:rsidP="00620027">
      <w:pPr>
        <w:autoSpaceDE w:val="0"/>
        <w:autoSpaceDN w:val="0"/>
        <w:adjustRightInd w:val="0"/>
        <w:rPr>
          <w:rFonts w:cs="Times New Roman"/>
          <w:b/>
          <w:color w:val="000000"/>
        </w:rPr>
      </w:pPr>
      <w:r w:rsidRPr="00AF4DAF">
        <w:rPr>
          <w:rFonts w:cs="Times New Roman"/>
          <w:b/>
          <w:color w:val="000000"/>
        </w:rPr>
        <w:t xml:space="preserve">Q. Generally speaking, how would you describe the majority of population movement and growth in the </w:t>
      </w:r>
      <w:r w:rsidR="00182E89">
        <w:rPr>
          <w:rFonts w:cs="Times New Roman"/>
          <w:b/>
          <w:color w:val="000000"/>
        </w:rPr>
        <w:t>Washington</w:t>
      </w:r>
      <w:r w:rsidRPr="00AF4DAF">
        <w:rPr>
          <w:rFonts w:cs="Times New Roman"/>
          <w:b/>
          <w:color w:val="000000"/>
        </w:rPr>
        <w:t xml:space="preserve"> over the past one hundred years?</w:t>
      </w:r>
    </w:p>
    <w:p w14:paraId="6B8CCF7C" w14:textId="1A3F8653" w:rsidR="00162EF9" w:rsidRPr="00162EF9" w:rsidRDefault="00162EF9" w:rsidP="00620027">
      <w:pPr>
        <w:autoSpaceDE w:val="0"/>
        <w:autoSpaceDN w:val="0"/>
        <w:adjustRightInd w:val="0"/>
        <w:rPr>
          <w:rFonts w:cs="Times New Roman"/>
          <w:color w:val="000000"/>
        </w:rPr>
      </w:pPr>
      <w:r w:rsidRPr="00162EF9">
        <w:rPr>
          <w:rFonts w:cs="Times New Roman"/>
          <w:color w:val="000000"/>
        </w:rPr>
        <w:t xml:space="preserve">A. </w:t>
      </w:r>
      <w:r w:rsidR="00DA203A">
        <w:rPr>
          <w:rFonts w:cs="Times New Roman"/>
          <w:color w:val="000000"/>
        </w:rPr>
        <w:t>It has moved toward the coast.</w:t>
      </w:r>
    </w:p>
    <w:p w14:paraId="1400AE41" w14:textId="77777777" w:rsidR="00162EF9" w:rsidRPr="00162EF9" w:rsidRDefault="00162EF9" w:rsidP="00620027">
      <w:pPr>
        <w:autoSpaceDE w:val="0"/>
        <w:autoSpaceDN w:val="0"/>
        <w:adjustRightInd w:val="0"/>
        <w:rPr>
          <w:rFonts w:cs="Times New Roman"/>
          <w:color w:val="000000"/>
        </w:rPr>
      </w:pPr>
    </w:p>
    <w:p w14:paraId="79299DCB" w14:textId="77777777" w:rsidR="00162EF9" w:rsidRPr="00AF4DAF" w:rsidRDefault="00162EF9" w:rsidP="00620027">
      <w:pPr>
        <w:autoSpaceDE w:val="0"/>
        <w:autoSpaceDN w:val="0"/>
        <w:adjustRightInd w:val="0"/>
        <w:rPr>
          <w:rFonts w:cs="Times New Roman"/>
          <w:b/>
          <w:color w:val="000000"/>
        </w:rPr>
      </w:pPr>
      <w:r w:rsidRPr="00AF4DAF">
        <w:rPr>
          <w:rFonts w:cs="Times New Roman"/>
          <w:b/>
          <w:color w:val="000000"/>
        </w:rPr>
        <w:t>Q. Why?  What factors have encouraged people to move and live in cities?</w:t>
      </w:r>
    </w:p>
    <w:p w14:paraId="3E0304C1" w14:textId="5571144F" w:rsidR="00E27DC5" w:rsidRDefault="00162EF9" w:rsidP="00DA203A">
      <w:pPr>
        <w:autoSpaceDE w:val="0"/>
        <w:autoSpaceDN w:val="0"/>
        <w:adjustRightInd w:val="0"/>
        <w:rPr>
          <w:b/>
          <w:sz w:val="26"/>
          <w:szCs w:val="26"/>
        </w:rPr>
      </w:pPr>
      <w:r w:rsidRPr="00162EF9">
        <w:rPr>
          <w:rFonts w:cs="Times New Roman"/>
          <w:color w:val="000000"/>
        </w:rPr>
        <w:t xml:space="preserve">A. </w:t>
      </w:r>
      <w:r w:rsidR="00190244">
        <w:rPr>
          <w:rFonts w:cs="Times New Roman"/>
          <w:color w:val="000000"/>
        </w:rPr>
        <w:t>Jobs.</w:t>
      </w:r>
      <w:r w:rsidR="00E27DC5">
        <w:rPr>
          <w:b/>
          <w:sz w:val="26"/>
          <w:szCs w:val="26"/>
        </w:rPr>
        <w:br w:type="page"/>
      </w:r>
    </w:p>
    <w:p w14:paraId="4DE81158" w14:textId="0E1E5DD9" w:rsidR="0052058D" w:rsidRPr="00FD2139" w:rsidRDefault="0052058D" w:rsidP="00620027">
      <w:pPr>
        <w:rPr>
          <w:b/>
          <w:sz w:val="26"/>
          <w:szCs w:val="26"/>
        </w:rPr>
      </w:pPr>
      <w:r w:rsidRPr="00FD2139">
        <w:rPr>
          <w:b/>
          <w:sz w:val="26"/>
          <w:szCs w:val="26"/>
        </w:rPr>
        <w:lastRenderedPageBreak/>
        <w:t>M</w:t>
      </w:r>
      <w:r w:rsidR="004B26D4">
        <w:rPr>
          <w:b/>
          <w:sz w:val="26"/>
          <w:szCs w:val="26"/>
        </w:rPr>
        <w:t>ODIFICATIONS</w:t>
      </w:r>
      <w:r w:rsidRPr="00FD2139">
        <w:rPr>
          <w:b/>
          <w:sz w:val="26"/>
          <w:szCs w:val="26"/>
        </w:rPr>
        <w:t>:</w:t>
      </w:r>
    </w:p>
    <w:p w14:paraId="0869BB82" w14:textId="77777777" w:rsidR="005471CF" w:rsidRDefault="005471CF" w:rsidP="00620027">
      <w:pPr>
        <w:rPr>
          <w:rFonts w:cs="Times New Roman"/>
          <w:color w:val="000000"/>
        </w:rPr>
      </w:pPr>
    </w:p>
    <w:p w14:paraId="5AEE4365" w14:textId="63888BD8" w:rsidR="0052058D" w:rsidRDefault="002257A0" w:rsidP="00620027">
      <w:pPr>
        <w:rPr>
          <w:rFonts w:cs="Times New Roman"/>
          <w:color w:val="000000"/>
        </w:rPr>
      </w:pPr>
      <w:r>
        <w:rPr>
          <w:rFonts w:cs="Times New Roman"/>
          <w:color w:val="000000"/>
        </w:rPr>
        <w:t xml:space="preserve">For younger </w:t>
      </w:r>
      <w:r w:rsidR="00025B33">
        <w:rPr>
          <w:rFonts w:cs="Times New Roman"/>
          <w:color w:val="000000"/>
        </w:rPr>
        <w:t>participants</w:t>
      </w:r>
      <w:r>
        <w:rPr>
          <w:rFonts w:cs="Times New Roman"/>
          <w:color w:val="000000"/>
        </w:rPr>
        <w:t xml:space="preserve">, focus on the map key and compass rose.  For older </w:t>
      </w:r>
      <w:r w:rsidR="00025B33">
        <w:rPr>
          <w:rFonts w:cs="Times New Roman"/>
          <w:color w:val="000000"/>
        </w:rPr>
        <w:t>participants</w:t>
      </w:r>
      <w:r>
        <w:rPr>
          <w:rFonts w:cs="Times New Roman"/>
          <w:color w:val="000000"/>
        </w:rPr>
        <w:t>, invite them to h</w:t>
      </w:r>
      <w:r w:rsidR="0051633D">
        <w:rPr>
          <w:rFonts w:cs="Times New Roman"/>
          <w:color w:val="000000"/>
        </w:rPr>
        <w:t>ave more autonomy in the lesson and incorporate additional mathematical concepts.</w:t>
      </w:r>
    </w:p>
    <w:p w14:paraId="019C5F26" w14:textId="77777777" w:rsidR="0052058D" w:rsidRPr="002257A0" w:rsidRDefault="0052058D" w:rsidP="00620027">
      <w:pPr>
        <w:autoSpaceDE w:val="0"/>
        <w:autoSpaceDN w:val="0"/>
        <w:adjustRightInd w:val="0"/>
        <w:rPr>
          <w:rFonts w:cs="Times New Roman"/>
          <w:color w:val="000000"/>
        </w:rPr>
      </w:pPr>
    </w:p>
    <w:p w14:paraId="66FAE608" w14:textId="11CD580D" w:rsidR="0052058D" w:rsidRPr="00FD2139" w:rsidRDefault="004B26D4" w:rsidP="00620027">
      <w:pPr>
        <w:rPr>
          <w:b/>
          <w:sz w:val="26"/>
          <w:szCs w:val="26"/>
        </w:rPr>
      </w:pPr>
      <w:r>
        <w:rPr>
          <w:b/>
          <w:sz w:val="26"/>
          <w:szCs w:val="26"/>
        </w:rPr>
        <w:t>EXTENSIONS</w:t>
      </w:r>
      <w:r w:rsidR="0052058D" w:rsidRPr="00FD2139">
        <w:rPr>
          <w:b/>
          <w:sz w:val="26"/>
          <w:szCs w:val="26"/>
        </w:rPr>
        <w:t>:</w:t>
      </w:r>
    </w:p>
    <w:p w14:paraId="6B82F6C7" w14:textId="77777777" w:rsidR="005471CF" w:rsidRDefault="005471CF" w:rsidP="00620027">
      <w:pPr>
        <w:rPr>
          <w:rFonts w:cs="Times New Roman"/>
          <w:color w:val="000000"/>
        </w:rPr>
      </w:pPr>
    </w:p>
    <w:p w14:paraId="38CEF1CB" w14:textId="20DBDE68" w:rsidR="00D539FB" w:rsidRPr="00F2487D" w:rsidRDefault="00F2487D" w:rsidP="00620027">
      <w:pPr>
        <w:rPr>
          <w:rFonts w:cs="Times New Roman"/>
          <w:color w:val="000000"/>
        </w:rPr>
      </w:pPr>
      <w:r w:rsidRPr="00F2487D">
        <w:rPr>
          <w:rFonts w:cs="Times New Roman"/>
          <w:color w:val="000000"/>
        </w:rPr>
        <w:t xml:space="preserve">Consider using the census data in math lessons.  How much larger is </w:t>
      </w:r>
      <w:r w:rsidR="00182E89">
        <w:rPr>
          <w:rFonts w:cs="Times New Roman"/>
          <w:color w:val="000000"/>
        </w:rPr>
        <w:t>Seattle</w:t>
      </w:r>
      <w:r w:rsidR="00BE35FF">
        <w:rPr>
          <w:rFonts w:cs="Times New Roman"/>
          <w:color w:val="000000"/>
        </w:rPr>
        <w:t xml:space="preserve"> today than in 18--</w:t>
      </w:r>
      <w:r w:rsidRPr="00F2487D">
        <w:rPr>
          <w:rFonts w:cs="Times New Roman"/>
          <w:color w:val="000000"/>
        </w:rPr>
        <w:t xml:space="preserve">?  How much larger is </w:t>
      </w:r>
      <w:r w:rsidR="00182E89">
        <w:rPr>
          <w:rFonts w:cs="Times New Roman"/>
          <w:color w:val="000000"/>
        </w:rPr>
        <w:t>Seattle</w:t>
      </w:r>
      <w:r w:rsidRPr="00F2487D">
        <w:rPr>
          <w:rFonts w:cs="Times New Roman"/>
          <w:color w:val="000000"/>
        </w:rPr>
        <w:t xml:space="preserve"> than the 15th largest city?  How concentrated is the population in </w:t>
      </w:r>
      <w:r w:rsidR="00182E89">
        <w:rPr>
          <w:rFonts w:cs="Times New Roman"/>
          <w:color w:val="000000"/>
        </w:rPr>
        <w:t xml:space="preserve">Seattle </w:t>
      </w:r>
      <w:r w:rsidRPr="00F2487D">
        <w:rPr>
          <w:rFonts w:cs="Times New Roman"/>
          <w:color w:val="000000"/>
        </w:rPr>
        <w:t>over time?  How did the population of your city change?</w:t>
      </w:r>
    </w:p>
    <w:p w14:paraId="475809A2" w14:textId="648BCB1A" w:rsidR="00D539FB" w:rsidRDefault="00D539FB" w:rsidP="00620027"/>
    <w:p w14:paraId="61FB979C" w14:textId="417A86C2" w:rsidR="005471CF" w:rsidRDefault="005471CF" w:rsidP="00620027">
      <w:r>
        <w:t>For use with the GeoCivics activities (</w:t>
      </w:r>
      <w:r w:rsidRPr="005471CF">
        <w:t>https://www.uccs.edu/geocivics/</w:t>
      </w:r>
      <w:r>
        <w:t>), invite participants to think about the current configuration of United States Congressional Districts in the state.  Ask them to remember the key characteristics of how districts are drawn (equal population and contiguous).  Invite them to pretend that their state has just two Congressional Districts; ask two people to pick up one of the chains and divide the state generally in half by population; invite two more people to divide the state into four districts (they may choose to move the original chain, or not).  Discuss why some districts would likely be smaller in area than others.  If appropriate, determine how to divide the state into state senate districts.</w:t>
      </w:r>
    </w:p>
    <w:p w14:paraId="47907F93" w14:textId="0D7AFCC0" w:rsidR="005471CF" w:rsidRDefault="005471CF" w:rsidP="00620027"/>
    <w:p w14:paraId="423F1D21" w14:textId="2D5D0F0C" w:rsidR="005471CF" w:rsidRDefault="005471CF" w:rsidP="00620027">
      <w:r>
        <w:t>Consider when a giant  floor map is a good tool for understanding geographic phenomena and when other tools (paper maps, online maps) might be more appropriate.</w:t>
      </w:r>
    </w:p>
    <w:p w14:paraId="2EF5683C" w14:textId="77777777" w:rsidR="005471CF" w:rsidRDefault="005471CF" w:rsidP="00620027"/>
    <w:p w14:paraId="6DB9B012" w14:textId="77777777" w:rsidR="00300F71" w:rsidRPr="00FD2139" w:rsidRDefault="00300F71" w:rsidP="00620027">
      <w:pPr>
        <w:rPr>
          <w:b/>
          <w:sz w:val="26"/>
          <w:szCs w:val="26"/>
        </w:rPr>
      </w:pPr>
      <w:r>
        <w:rPr>
          <w:b/>
          <w:sz w:val="26"/>
          <w:szCs w:val="26"/>
        </w:rPr>
        <w:t>NOTE</w:t>
      </w:r>
      <w:r w:rsidRPr="00FD2139">
        <w:rPr>
          <w:b/>
          <w:sz w:val="26"/>
          <w:szCs w:val="26"/>
        </w:rPr>
        <w:t>:</w:t>
      </w:r>
    </w:p>
    <w:p w14:paraId="73F2DBDB" w14:textId="77777777" w:rsidR="005471CF" w:rsidRDefault="005471CF" w:rsidP="00620027"/>
    <w:p w14:paraId="2897D7AC" w14:textId="1A421380" w:rsidR="00300F71" w:rsidRDefault="00300F71" w:rsidP="00620027">
      <w:r>
        <w:t>Thanks to National Geographic’s Giant Traveling Maps team for the inspiration for this lesson, which is based on “People on the Move”, a lesson for the North America Giant Map.</w:t>
      </w:r>
    </w:p>
    <w:p w14:paraId="30D186EA" w14:textId="6ED74929" w:rsidR="00025B33" w:rsidRDefault="00025B33" w:rsidP="00620027"/>
    <w:p w14:paraId="541E8EBF" w14:textId="36D1047B" w:rsidR="00025B33" w:rsidRPr="00025B33" w:rsidRDefault="00025B33" w:rsidP="00620027">
      <w:pPr>
        <w:rPr>
          <w:b/>
        </w:rPr>
      </w:pPr>
      <w:r>
        <w:rPr>
          <w:b/>
        </w:rPr>
        <w:t>RESOURCES:</w:t>
      </w:r>
    </w:p>
    <w:p w14:paraId="5E8DC5BE" w14:textId="0C703058" w:rsidR="00955B3E" w:rsidRDefault="00955B3E" w:rsidP="00620027">
      <w:r>
        <w:t>Office of Superintendent of Public Instruction</w:t>
      </w:r>
    </w:p>
    <w:p w14:paraId="46FB64D4" w14:textId="0B197A61" w:rsidR="00955B3E" w:rsidRDefault="00955B3E" w:rsidP="00620027">
      <w:r w:rsidRPr="00955B3E">
        <w:t>https://www.k12.wa.us/student-success/resources-subject-area/social-studies/learning-standards</w:t>
      </w:r>
    </w:p>
    <w:p w14:paraId="02AC7274" w14:textId="77777777" w:rsidR="00955B3E" w:rsidRDefault="00955B3E" w:rsidP="00620027"/>
    <w:p w14:paraId="783AF18D" w14:textId="60477CFA" w:rsidR="007709B5" w:rsidRDefault="007709B5" w:rsidP="00620027">
      <w:r>
        <w:t>MAPS</w:t>
      </w:r>
    </w:p>
    <w:p w14:paraId="25FBC2CB" w14:textId="20E6787D" w:rsidR="00777443" w:rsidRDefault="00777443" w:rsidP="00E27DC5">
      <w:pPr>
        <w:pStyle w:val="ListParagraph"/>
        <w:numPr>
          <w:ilvl w:val="0"/>
          <w:numId w:val="21"/>
        </w:numPr>
        <w:ind w:left="360"/>
      </w:pPr>
      <w:r>
        <w:t>WA State Railroad Map, 1910</w:t>
      </w:r>
    </w:p>
    <w:p w14:paraId="44A9119A" w14:textId="4C79AF76" w:rsidR="00200343" w:rsidRDefault="00147C6F" w:rsidP="00E27DC5">
      <w:pPr>
        <w:pStyle w:val="ListParagraph"/>
        <w:ind w:left="360" w:hanging="360"/>
      </w:pPr>
      <w:r>
        <w:tab/>
      </w:r>
      <w:r w:rsidR="004100F7" w:rsidRPr="00D94B64">
        <w:t>https://www.sos.wa.gov/legacy/maps/maps_detail.aspx?m=31</w:t>
      </w:r>
    </w:p>
    <w:p w14:paraId="56FA938C" w14:textId="5794A164" w:rsidR="00777443" w:rsidRDefault="00777443" w:rsidP="00E27DC5">
      <w:pPr>
        <w:pStyle w:val="ListParagraph"/>
        <w:numPr>
          <w:ilvl w:val="0"/>
          <w:numId w:val="21"/>
        </w:numPr>
        <w:ind w:left="360"/>
      </w:pPr>
      <w:r>
        <w:t>WA State Highway Map, 1950</w:t>
      </w:r>
    </w:p>
    <w:p w14:paraId="7C005EB4" w14:textId="7196F021" w:rsidR="00200343" w:rsidRDefault="00147C6F" w:rsidP="00E27DC5">
      <w:pPr>
        <w:pStyle w:val="ListParagraph"/>
        <w:ind w:left="360" w:hanging="360"/>
      </w:pPr>
      <w:r>
        <w:tab/>
      </w:r>
      <w:r w:rsidR="004100F7" w:rsidRPr="00D94B64">
        <w:t>https://www.sos.wa.gov/legacy/maps/maps_detail.aspx?m=29</w:t>
      </w:r>
    </w:p>
    <w:p w14:paraId="55DA311E" w14:textId="1D3393CB" w:rsidR="00777443" w:rsidRDefault="00777443" w:rsidP="00E27DC5">
      <w:pPr>
        <w:pStyle w:val="ListParagraph"/>
        <w:numPr>
          <w:ilvl w:val="0"/>
          <w:numId w:val="21"/>
        </w:numPr>
        <w:ind w:left="360"/>
      </w:pPr>
      <w:r>
        <w:t>Western Washington Railroad Land Grants, 1892</w:t>
      </w:r>
    </w:p>
    <w:p w14:paraId="3BC35DAB" w14:textId="4612A7C2" w:rsidR="00200343" w:rsidRDefault="00147C6F" w:rsidP="00E27DC5">
      <w:pPr>
        <w:ind w:left="360" w:hanging="360"/>
      </w:pPr>
      <w:r>
        <w:tab/>
      </w:r>
      <w:r w:rsidR="004100F7" w:rsidRPr="00D94B64">
        <w:t>https://www.sos.wa.gov/legacy/maps/maps_detail.aspx?m=77</w:t>
      </w:r>
    </w:p>
    <w:p w14:paraId="7911D272" w14:textId="0463D888" w:rsidR="00200343" w:rsidRDefault="00200343" w:rsidP="00E27DC5">
      <w:pPr>
        <w:pStyle w:val="ListParagraph"/>
        <w:numPr>
          <w:ilvl w:val="0"/>
          <w:numId w:val="21"/>
        </w:numPr>
        <w:ind w:left="360"/>
      </w:pPr>
      <w:r>
        <w:t>WA State Industry Map, 1937</w:t>
      </w:r>
    </w:p>
    <w:p w14:paraId="057682EC" w14:textId="16B8DFAD" w:rsidR="00200343" w:rsidRDefault="00147C6F" w:rsidP="00E27DC5">
      <w:pPr>
        <w:ind w:left="360" w:hanging="360"/>
      </w:pPr>
      <w:r>
        <w:tab/>
      </w:r>
      <w:r w:rsidR="004100F7" w:rsidRPr="00D94B64">
        <w:t>https://www.sos.wa.gov/legacy/maps/maps_detail.aspx?m=69</w:t>
      </w:r>
    </w:p>
    <w:p w14:paraId="02877029" w14:textId="31926CC5" w:rsidR="00200343" w:rsidRDefault="00200343" w:rsidP="00E27DC5">
      <w:pPr>
        <w:pStyle w:val="ListParagraph"/>
        <w:ind w:left="360" w:hanging="360"/>
      </w:pPr>
    </w:p>
    <w:p w14:paraId="59639543" w14:textId="70D5BD08" w:rsidR="007709B5" w:rsidRDefault="007709B5" w:rsidP="00E27DC5">
      <w:pPr>
        <w:ind w:left="360" w:hanging="360"/>
      </w:pPr>
      <w:r>
        <w:t>READINGS</w:t>
      </w:r>
    </w:p>
    <w:p w14:paraId="02BE4037" w14:textId="46E777CD" w:rsidR="00200343" w:rsidRDefault="00200343" w:rsidP="00E27DC5">
      <w:pPr>
        <w:pStyle w:val="ListParagraph"/>
        <w:numPr>
          <w:ilvl w:val="0"/>
          <w:numId w:val="21"/>
        </w:numPr>
        <w:ind w:left="360"/>
      </w:pPr>
      <w:r w:rsidRPr="00200343">
        <w:rPr>
          <w:i/>
        </w:rPr>
        <w:t>Simply Washington</w:t>
      </w:r>
      <w:r>
        <w:t xml:space="preserve"> booklet (WA Secretary of State)</w:t>
      </w:r>
    </w:p>
    <w:p w14:paraId="48928BC2" w14:textId="6AA841EE" w:rsidR="00833F63" w:rsidRDefault="00147C6F" w:rsidP="00E27DC5">
      <w:pPr>
        <w:ind w:left="360" w:hanging="360"/>
      </w:pPr>
      <w:r>
        <w:tab/>
      </w:r>
      <w:r w:rsidR="00833F63" w:rsidRPr="00D94B64">
        <w:t>https://www.sos.wa.gov/office/simplywashington2014.aspx</w:t>
      </w:r>
    </w:p>
    <w:p w14:paraId="70A5FF56" w14:textId="77777777" w:rsidR="00833F63" w:rsidRDefault="00395841" w:rsidP="00E27DC5">
      <w:pPr>
        <w:pStyle w:val="ListParagraph"/>
        <w:numPr>
          <w:ilvl w:val="0"/>
          <w:numId w:val="21"/>
        </w:numPr>
        <w:ind w:left="360"/>
      </w:pPr>
      <w:r w:rsidRPr="00833F63">
        <w:rPr>
          <w:i/>
        </w:rPr>
        <w:t>History of the Washington Legislature</w:t>
      </w:r>
      <w:r>
        <w:t xml:space="preserve"> (WA Secretary of State</w:t>
      </w:r>
      <w:r w:rsidR="004100F7">
        <w:t xml:space="preserve">) </w:t>
      </w:r>
    </w:p>
    <w:p w14:paraId="00086579" w14:textId="2A02B81D" w:rsidR="00833F63" w:rsidRDefault="00147C6F" w:rsidP="00E27DC5">
      <w:pPr>
        <w:ind w:left="360" w:hanging="360"/>
      </w:pPr>
      <w:r>
        <w:tab/>
      </w:r>
      <w:r w:rsidR="00833F63" w:rsidRPr="00D94B64">
        <w:t>https://www.sos.wa.gov/library/publications_detail.aspx?p=75</w:t>
      </w:r>
    </w:p>
    <w:p w14:paraId="260264BE" w14:textId="40375F49" w:rsidR="00833F63" w:rsidRPr="00147C6F" w:rsidRDefault="00833F63" w:rsidP="00E27DC5">
      <w:pPr>
        <w:pStyle w:val="ListParagraph"/>
        <w:numPr>
          <w:ilvl w:val="0"/>
          <w:numId w:val="21"/>
        </w:numPr>
        <w:ind w:left="360"/>
        <w:rPr>
          <w:rStyle w:val="Hyperlink"/>
          <w:color w:val="auto"/>
          <w:u w:val="none"/>
        </w:rPr>
      </w:pPr>
      <w:r>
        <w:t xml:space="preserve">Rowe, Kara.  2018. “Agriculture in Washington, 1792-1900,” History Link, </w:t>
      </w:r>
      <w:r w:rsidRPr="00D94B64">
        <w:t>https://www.historylink.org/File/20523</w:t>
      </w:r>
    </w:p>
    <w:p w14:paraId="3F97B6BF" w14:textId="2757BF9B" w:rsidR="00833F63" w:rsidRDefault="00833F63" w:rsidP="00E27DC5">
      <w:pPr>
        <w:pStyle w:val="ListParagraph"/>
        <w:numPr>
          <w:ilvl w:val="0"/>
          <w:numId w:val="21"/>
        </w:numPr>
        <w:ind w:left="360"/>
      </w:pPr>
      <w:r>
        <w:t xml:space="preserve">Rowe, Kara. 2018. “Agriculture in Washington Since 1900,” History Link, </w:t>
      </w:r>
      <w:r w:rsidRPr="00D94B64">
        <w:t>https://www.histor</w:t>
      </w:r>
      <w:bookmarkStart w:id="0" w:name="_GoBack"/>
      <w:bookmarkEnd w:id="0"/>
      <w:r w:rsidRPr="00D94B64">
        <w:t>ylink.org/File/20524</w:t>
      </w:r>
    </w:p>
    <w:p w14:paraId="39E2BFBF" w14:textId="77777777" w:rsidR="00051537" w:rsidRDefault="00051537" w:rsidP="00051537">
      <w:pPr>
        <w:ind w:left="720"/>
        <w:rPr>
          <w:rFonts w:ascii="Cambria" w:hAnsi="Cambria"/>
        </w:rPr>
        <w:sectPr w:rsidR="00051537" w:rsidSect="00620027">
          <w:pgSz w:w="12240" w:h="15840"/>
          <w:pgMar w:top="432" w:right="864" w:bottom="821" w:left="864" w:header="288" w:footer="288" w:gutter="0"/>
          <w:cols w:space="720"/>
          <w:docGrid w:linePitch="360"/>
        </w:sectPr>
      </w:pPr>
    </w:p>
    <w:tbl>
      <w:tblPr>
        <w:tblStyle w:val="TableGrid"/>
        <w:tblW w:w="0" w:type="auto"/>
        <w:tblLook w:val="04A0" w:firstRow="1" w:lastRow="0" w:firstColumn="1" w:lastColumn="0" w:noHBand="0" w:noVBand="1"/>
      </w:tblPr>
      <w:tblGrid>
        <w:gridCol w:w="1506"/>
        <w:gridCol w:w="772"/>
        <w:gridCol w:w="880"/>
        <w:gridCol w:w="871"/>
        <w:gridCol w:w="993"/>
        <w:gridCol w:w="993"/>
        <w:gridCol w:w="993"/>
        <w:gridCol w:w="993"/>
        <w:gridCol w:w="993"/>
        <w:gridCol w:w="993"/>
        <w:gridCol w:w="993"/>
        <w:gridCol w:w="993"/>
        <w:gridCol w:w="993"/>
        <w:gridCol w:w="993"/>
        <w:gridCol w:w="993"/>
      </w:tblGrid>
      <w:tr w:rsidR="009F3F91" w:rsidRPr="009F3F91" w14:paraId="7BE08DB9" w14:textId="77777777" w:rsidTr="009F3F91">
        <w:tc>
          <w:tcPr>
            <w:tcW w:w="1851" w:type="dxa"/>
          </w:tcPr>
          <w:p w14:paraId="07868DD8" w14:textId="361433EA" w:rsidR="00600567" w:rsidRPr="009F3F91" w:rsidRDefault="00600567" w:rsidP="009F3F91">
            <w:pPr>
              <w:jc w:val="center"/>
              <w:rPr>
                <w:rFonts w:ascii="Cambria" w:hAnsi="Cambria"/>
                <w:sz w:val="22"/>
                <w:szCs w:val="22"/>
              </w:rPr>
            </w:pPr>
            <w:r w:rsidRPr="009F3F91">
              <w:rPr>
                <w:rFonts w:ascii="Cambria" w:hAnsi="Cambria"/>
                <w:sz w:val="22"/>
                <w:szCs w:val="22"/>
              </w:rPr>
              <w:lastRenderedPageBreak/>
              <w:t>City</w:t>
            </w:r>
          </w:p>
        </w:tc>
        <w:tc>
          <w:tcPr>
            <w:tcW w:w="805" w:type="dxa"/>
          </w:tcPr>
          <w:p w14:paraId="4FFC48EC" w14:textId="75012209" w:rsidR="00600567" w:rsidRPr="009F3F91" w:rsidRDefault="00600567" w:rsidP="009F3F91">
            <w:pPr>
              <w:jc w:val="center"/>
              <w:rPr>
                <w:rFonts w:ascii="Cambria" w:hAnsi="Cambria"/>
                <w:sz w:val="22"/>
                <w:szCs w:val="22"/>
              </w:rPr>
            </w:pPr>
            <w:r w:rsidRPr="009F3F91">
              <w:rPr>
                <w:rFonts w:ascii="Cambria" w:hAnsi="Cambria"/>
                <w:sz w:val="22"/>
                <w:szCs w:val="22"/>
              </w:rPr>
              <w:t>1880</w:t>
            </w:r>
          </w:p>
        </w:tc>
        <w:tc>
          <w:tcPr>
            <w:tcW w:w="895" w:type="dxa"/>
          </w:tcPr>
          <w:p w14:paraId="1C865B15" w14:textId="370040A0" w:rsidR="00600567" w:rsidRPr="009F3F91" w:rsidRDefault="00600567" w:rsidP="009F3F91">
            <w:pPr>
              <w:jc w:val="center"/>
              <w:rPr>
                <w:rFonts w:ascii="Cambria" w:hAnsi="Cambria"/>
                <w:sz w:val="22"/>
                <w:szCs w:val="22"/>
              </w:rPr>
            </w:pPr>
            <w:r w:rsidRPr="009F3F91">
              <w:rPr>
                <w:rFonts w:ascii="Cambria" w:hAnsi="Cambria"/>
                <w:sz w:val="22"/>
                <w:szCs w:val="22"/>
              </w:rPr>
              <w:t>1890</w:t>
            </w:r>
          </w:p>
        </w:tc>
        <w:tc>
          <w:tcPr>
            <w:tcW w:w="841" w:type="dxa"/>
          </w:tcPr>
          <w:p w14:paraId="6960E3D5" w14:textId="1ABEFB05" w:rsidR="00600567" w:rsidRPr="009F3F91" w:rsidRDefault="00600567" w:rsidP="009F3F91">
            <w:pPr>
              <w:jc w:val="center"/>
              <w:rPr>
                <w:rFonts w:ascii="Cambria" w:hAnsi="Cambria"/>
                <w:sz w:val="22"/>
                <w:szCs w:val="22"/>
              </w:rPr>
            </w:pPr>
            <w:r w:rsidRPr="009F3F91">
              <w:rPr>
                <w:rFonts w:ascii="Cambria" w:hAnsi="Cambria"/>
                <w:sz w:val="22"/>
                <w:szCs w:val="22"/>
              </w:rPr>
              <w:t>1900</w:t>
            </w:r>
          </w:p>
        </w:tc>
        <w:tc>
          <w:tcPr>
            <w:tcW w:w="962" w:type="dxa"/>
          </w:tcPr>
          <w:p w14:paraId="45114CDA" w14:textId="55EA6BB6" w:rsidR="00600567" w:rsidRPr="009F3F91" w:rsidRDefault="00600567" w:rsidP="009F3F91">
            <w:pPr>
              <w:jc w:val="center"/>
              <w:rPr>
                <w:rFonts w:ascii="Cambria" w:hAnsi="Cambria"/>
                <w:sz w:val="22"/>
                <w:szCs w:val="22"/>
              </w:rPr>
            </w:pPr>
            <w:r w:rsidRPr="009F3F91">
              <w:rPr>
                <w:rFonts w:ascii="Cambria" w:hAnsi="Cambria"/>
                <w:sz w:val="22"/>
                <w:szCs w:val="22"/>
              </w:rPr>
              <w:t>1910</w:t>
            </w:r>
          </w:p>
        </w:tc>
        <w:tc>
          <w:tcPr>
            <w:tcW w:w="963" w:type="dxa"/>
          </w:tcPr>
          <w:p w14:paraId="43BE254E" w14:textId="75C097E5" w:rsidR="00600567" w:rsidRPr="009F3F91" w:rsidRDefault="00600567" w:rsidP="009F3F91">
            <w:pPr>
              <w:jc w:val="center"/>
              <w:rPr>
                <w:rFonts w:ascii="Cambria" w:hAnsi="Cambria"/>
                <w:sz w:val="22"/>
                <w:szCs w:val="22"/>
              </w:rPr>
            </w:pPr>
            <w:r w:rsidRPr="009F3F91">
              <w:rPr>
                <w:rFonts w:ascii="Cambria" w:hAnsi="Cambria"/>
                <w:sz w:val="22"/>
                <w:szCs w:val="22"/>
              </w:rPr>
              <w:t>1920</w:t>
            </w:r>
          </w:p>
        </w:tc>
        <w:tc>
          <w:tcPr>
            <w:tcW w:w="963" w:type="dxa"/>
          </w:tcPr>
          <w:p w14:paraId="70AA0091" w14:textId="3FA05EBA" w:rsidR="00600567" w:rsidRPr="009F3F91" w:rsidRDefault="00600567" w:rsidP="009F3F91">
            <w:pPr>
              <w:jc w:val="center"/>
              <w:rPr>
                <w:rFonts w:ascii="Cambria" w:hAnsi="Cambria"/>
                <w:sz w:val="22"/>
                <w:szCs w:val="22"/>
              </w:rPr>
            </w:pPr>
            <w:r w:rsidRPr="009F3F91">
              <w:rPr>
                <w:rFonts w:ascii="Cambria" w:hAnsi="Cambria"/>
                <w:sz w:val="22"/>
                <w:szCs w:val="22"/>
              </w:rPr>
              <w:t>1930</w:t>
            </w:r>
          </w:p>
        </w:tc>
        <w:tc>
          <w:tcPr>
            <w:tcW w:w="959" w:type="dxa"/>
          </w:tcPr>
          <w:p w14:paraId="44E4B5B5" w14:textId="5CF964BE" w:rsidR="00600567" w:rsidRPr="009F3F91" w:rsidRDefault="00600567" w:rsidP="009F3F91">
            <w:pPr>
              <w:jc w:val="center"/>
              <w:rPr>
                <w:rFonts w:ascii="Cambria" w:hAnsi="Cambria"/>
                <w:sz w:val="22"/>
                <w:szCs w:val="22"/>
              </w:rPr>
            </w:pPr>
            <w:r w:rsidRPr="009F3F91">
              <w:rPr>
                <w:rFonts w:ascii="Cambria" w:hAnsi="Cambria"/>
                <w:sz w:val="22"/>
                <w:szCs w:val="22"/>
              </w:rPr>
              <w:t>1940</w:t>
            </w:r>
          </w:p>
        </w:tc>
        <w:tc>
          <w:tcPr>
            <w:tcW w:w="959" w:type="dxa"/>
          </w:tcPr>
          <w:p w14:paraId="151BC47D" w14:textId="3C578800" w:rsidR="00600567" w:rsidRPr="009F3F91" w:rsidRDefault="00600567" w:rsidP="009F3F91">
            <w:pPr>
              <w:jc w:val="center"/>
              <w:rPr>
                <w:rFonts w:ascii="Cambria" w:hAnsi="Cambria"/>
                <w:sz w:val="22"/>
                <w:szCs w:val="22"/>
              </w:rPr>
            </w:pPr>
            <w:r w:rsidRPr="009F3F91">
              <w:rPr>
                <w:rFonts w:ascii="Cambria" w:hAnsi="Cambria"/>
                <w:sz w:val="22"/>
                <w:szCs w:val="22"/>
              </w:rPr>
              <w:t>1950</w:t>
            </w:r>
          </w:p>
        </w:tc>
        <w:tc>
          <w:tcPr>
            <w:tcW w:w="959" w:type="dxa"/>
          </w:tcPr>
          <w:p w14:paraId="654D99D1" w14:textId="3A065003" w:rsidR="00600567" w:rsidRPr="009F3F91" w:rsidRDefault="00600567" w:rsidP="009F3F91">
            <w:pPr>
              <w:jc w:val="center"/>
              <w:rPr>
                <w:rFonts w:ascii="Cambria" w:hAnsi="Cambria"/>
                <w:sz w:val="22"/>
                <w:szCs w:val="22"/>
              </w:rPr>
            </w:pPr>
            <w:r w:rsidRPr="009F3F91">
              <w:rPr>
                <w:rFonts w:ascii="Cambria" w:hAnsi="Cambria"/>
                <w:sz w:val="22"/>
                <w:szCs w:val="22"/>
              </w:rPr>
              <w:t>1960</w:t>
            </w:r>
          </w:p>
        </w:tc>
        <w:tc>
          <w:tcPr>
            <w:tcW w:w="959" w:type="dxa"/>
          </w:tcPr>
          <w:p w14:paraId="6D12DFC8" w14:textId="46305CAC" w:rsidR="00600567" w:rsidRPr="009F3F91" w:rsidRDefault="00600567" w:rsidP="009F3F91">
            <w:pPr>
              <w:jc w:val="center"/>
              <w:rPr>
                <w:rFonts w:ascii="Cambria" w:hAnsi="Cambria"/>
                <w:sz w:val="22"/>
                <w:szCs w:val="22"/>
              </w:rPr>
            </w:pPr>
            <w:r w:rsidRPr="009F3F91">
              <w:rPr>
                <w:rFonts w:ascii="Cambria" w:hAnsi="Cambria"/>
                <w:sz w:val="22"/>
                <w:szCs w:val="22"/>
              </w:rPr>
              <w:t>1970</w:t>
            </w:r>
          </w:p>
        </w:tc>
        <w:tc>
          <w:tcPr>
            <w:tcW w:w="959" w:type="dxa"/>
          </w:tcPr>
          <w:p w14:paraId="081FFB56" w14:textId="2332F5B4" w:rsidR="00600567" w:rsidRPr="009F3F91" w:rsidRDefault="00600567" w:rsidP="009F3F91">
            <w:pPr>
              <w:jc w:val="center"/>
              <w:rPr>
                <w:rFonts w:ascii="Cambria" w:hAnsi="Cambria"/>
                <w:sz w:val="22"/>
                <w:szCs w:val="22"/>
              </w:rPr>
            </w:pPr>
            <w:r w:rsidRPr="009F3F91">
              <w:rPr>
                <w:rFonts w:ascii="Cambria" w:hAnsi="Cambria"/>
                <w:sz w:val="22"/>
                <w:szCs w:val="22"/>
              </w:rPr>
              <w:t>1980</w:t>
            </w:r>
          </w:p>
        </w:tc>
        <w:tc>
          <w:tcPr>
            <w:tcW w:w="959" w:type="dxa"/>
          </w:tcPr>
          <w:p w14:paraId="4DF9D980" w14:textId="7F50E664" w:rsidR="00600567" w:rsidRPr="009F3F91" w:rsidRDefault="00600567" w:rsidP="009F3F91">
            <w:pPr>
              <w:jc w:val="center"/>
              <w:rPr>
                <w:rFonts w:ascii="Cambria" w:hAnsi="Cambria"/>
                <w:sz w:val="22"/>
                <w:szCs w:val="22"/>
              </w:rPr>
            </w:pPr>
            <w:r w:rsidRPr="009F3F91">
              <w:rPr>
                <w:rFonts w:ascii="Cambria" w:hAnsi="Cambria"/>
                <w:sz w:val="22"/>
                <w:szCs w:val="22"/>
              </w:rPr>
              <w:t>1990</w:t>
            </w:r>
          </w:p>
        </w:tc>
        <w:tc>
          <w:tcPr>
            <w:tcW w:w="959" w:type="dxa"/>
          </w:tcPr>
          <w:p w14:paraId="0519D361" w14:textId="0835D774" w:rsidR="00600567" w:rsidRPr="009F3F91" w:rsidRDefault="00600567" w:rsidP="009F3F91">
            <w:pPr>
              <w:jc w:val="center"/>
              <w:rPr>
                <w:rFonts w:ascii="Cambria" w:hAnsi="Cambria"/>
                <w:sz w:val="22"/>
                <w:szCs w:val="22"/>
              </w:rPr>
            </w:pPr>
            <w:r w:rsidRPr="009F3F91">
              <w:rPr>
                <w:rFonts w:ascii="Cambria" w:hAnsi="Cambria"/>
                <w:sz w:val="22"/>
                <w:szCs w:val="22"/>
              </w:rPr>
              <w:t>2000</w:t>
            </w:r>
          </w:p>
        </w:tc>
        <w:tc>
          <w:tcPr>
            <w:tcW w:w="959" w:type="dxa"/>
          </w:tcPr>
          <w:p w14:paraId="4ACED57A" w14:textId="2AA1C4B7" w:rsidR="00600567" w:rsidRPr="009F3F91" w:rsidRDefault="00600567" w:rsidP="009F3F91">
            <w:pPr>
              <w:jc w:val="center"/>
              <w:rPr>
                <w:rFonts w:ascii="Cambria" w:hAnsi="Cambria"/>
                <w:sz w:val="22"/>
                <w:szCs w:val="22"/>
              </w:rPr>
            </w:pPr>
            <w:r w:rsidRPr="009F3F91">
              <w:rPr>
                <w:rFonts w:ascii="Cambria" w:hAnsi="Cambria"/>
                <w:sz w:val="22"/>
                <w:szCs w:val="22"/>
              </w:rPr>
              <w:t>2010</w:t>
            </w:r>
          </w:p>
        </w:tc>
      </w:tr>
      <w:tr w:rsidR="009F3F91" w:rsidRPr="009F3F91" w14:paraId="4BBC5EA3" w14:textId="77777777" w:rsidTr="009F3F91">
        <w:tc>
          <w:tcPr>
            <w:tcW w:w="1851" w:type="dxa"/>
          </w:tcPr>
          <w:p w14:paraId="70A9DB54" w14:textId="699A3383" w:rsidR="00600567" w:rsidRPr="009F3F91" w:rsidRDefault="00600567">
            <w:pPr>
              <w:rPr>
                <w:rFonts w:ascii="Cambria" w:hAnsi="Cambria"/>
                <w:sz w:val="22"/>
                <w:szCs w:val="22"/>
              </w:rPr>
            </w:pPr>
            <w:r w:rsidRPr="009F3F91">
              <w:rPr>
                <w:rFonts w:ascii="Cambria" w:hAnsi="Cambria"/>
                <w:sz w:val="22"/>
                <w:szCs w:val="22"/>
              </w:rPr>
              <w:t>Aberdeen</w:t>
            </w:r>
          </w:p>
        </w:tc>
        <w:tc>
          <w:tcPr>
            <w:tcW w:w="805" w:type="dxa"/>
          </w:tcPr>
          <w:p w14:paraId="3F501FB9" w14:textId="77777777" w:rsidR="00600567" w:rsidRPr="009F3F91" w:rsidRDefault="00600567" w:rsidP="009F3F91">
            <w:pPr>
              <w:jc w:val="right"/>
              <w:rPr>
                <w:rFonts w:ascii="Cambria" w:hAnsi="Cambria"/>
                <w:sz w:val="22"/>
                <w:szCs w:val="22"/>
              </w:rPr>
            </w:pPr>
          </w:p>
        </w:tc>
        <w:tc>
          <w:tcPr>
            <w:tcW w:w="895" w:type="dxa"/>
          </w:tcPr>
          <w:p w14:paraId="7FDDDFEF" w14:textId="77777777" w:rsidR="00600567" w:rsidRPr="009F3F91" w:rsidRDefault="00600567" w:rsidP="009F3F91">
            <w:pPr>
              <w:jc w:val="right"/>
              <w:rPr>
                <w:rFonts w:ascii="Cambria" w:hAnsi="Cambria"/>
                <w:sz w:val="22"/>
                <w:szCs w:val="22"/>
              </w:rPr>
            </w:pPr>
          </w:p>
        </w:tc>
        <w:tc>
          <w:tcPr>
            <w:tcW w:w="841" w:type="dxa"/>
          </w:tcPr>
          <w:p w14:paraId="7DE4CAF5" w14:textId="634094B3" w:rsidR="00600567" w:rsidRPr="009F3F91" w:rsidRDefault="00600567" w:rsidP="009F3F91">
            <w:pPr>
              <w:jc w:val="right"/>
              <w:rPr>
                <w:rFonts w:ascii="Cambria" w:hAnsi="Cambria"/>
                <w:sz w:val="22"/>
                <w:szCs w:val="22"/>
              </w:rPr>
            </w:pPr>
            <w:r w:rsidRPr="009F3F91">
              <w:rPr>
                <w:rFonts w:ascii="Cambria" w:hAnsi="Cambria"/>
                <w:sz w:val="22"/>
                <w:szCs w:val="22"/>
              </w:rPr>
              <w:t>3,747</w:t>
            </w:r>
          </w:p>
        </w:tc>
        <w:tc>
          <w:tcPr>
            <w:tcW w:w="962" w:type="dxa"/>
          </w:tcPr>
          <w:p w14:paraId="4D4B1203" w14:textId="1974567D" w:rsidR="00600567" w:rsidRPr="009F3F91" w:rsidRDefault="00600567" w:rsidP="009F3F91">
            <w:pPr>
              <w:jc w:val="right"/>
              <w:rPr>
                <w:rFonts w:ascii="Cambria" w:hAnsi="Cambria"/>
                <w:sz w:val="22"/>
                <w:szCs w:val="22"/>
              </w:rPr>
            </w:pPr>
            <w:r w:rsidRPr="009F3F91">
              <w:rPr>
                <w:rFonts w:ascii="Cambria" w:hAnsi="Cambria"/>
                <w:sz w:val="22"/>
                <w:szCs w:val="22"/>
              </w:rPr>
              <w:t>13,660</w:t>
            </w:r>
          </w:p>
        </w:tc>
        <w:tc>
          <w:tcPr>
            <w:tcW w:w="963" w:type="dxa"/>
          </w:tcPr>
          <w:p w14:paraId="53FEE46A" w14:textId="2131B13B" w:rsidR="00600567" w:rsidRPr="009F3F91" w:rsidRDefault="00600567" w:rsidP="009F3F91">
            <w:pPr>
              <w:jc w:val="right"/>
              <w:rPr>
                <w:rFonts w:ascii="Cambria" w:hAnsi="Cambria"/>
                <w:sz w:val="22"/>
                <w:szCs w:val="22"/>
              </w:rPr>
            </w:pPr>
            <w:r w:rsidRPr="009F3F91">
              <w:rPr>
                <w:rFonts w:ascii="Cambria" w:hAnsi="Cambria"/>
                <w:sz w:val="22"/>
                <w:szCs w:val="22"/>
              </w:rPr>
              <w:t>15,337</w:t>
            </w:r>
          </w:p>
        </w:tc>
        <w:tc>
          <w:tcPr>
            <w:tcW w:w="963" w:type="dxa"/>
          </w:tcPr>
          <w:p w14:paraId="748DA2DA" w14:textId="468EBA60" w:rsidR="00600567" w:rsidRPr="009F3F91" w:rsidRDefault="00600567" w:rsidP="009F3F91">
            <w:pPr>
              <w:jc w:val="right"/>
              <w:rPr>
                <w:rFonts w:ascii="Cambria" w:hAnsi="Cambria"/>
                <w:sz w:val="22"/>
                <w:szCs w:val="22"/>
              </w:rPr>
            </w:pPr>
            <w:r w:rsidRPr="009F3F91">
              <w:rPr>
                <w:rFonts w:ascii="Cambria" w:hAnsi="Cambria"/>
                <w:sz w:val="22"/>
                <w:szCs w:val="22"/>
              </w:rPr>
              <w:t>21,723</w:t>
            </w:r>
          </w:p>
        </w:tc>
        <w:tc>
          <w:tcPr>
            <w:tcW w:w="959" w:type="dxa"/>
          </w:tcPr>
          <w:p w14:paraId="78AD780F" w14:textId="77777777" w:rsidR="00600567" w:rsidRPr="009F3F91" w:rsidRDefault="00600567" w:rsidP="009F3F91">
            <w:pPr>
              <w:jc w:val="right"/>
              <w:rPr>
                <w:rFonts w:ascii="Cambria" w:hAnsi="Cambria"/>
                <w:sz w:val="22"/>
                <w:szCs w:val="22"/>
              </w:rPr>
            </w:pPr>
          </w:p>
        </w:tc>
        <w:tc>
          <w:tcPr>
            <w:tcW w:w="959" w:type="dxa"/>
          </w:tcPr>
          <w:p w14:paraId="31E3C2D3" w14:textId="77777777" w:rsidR="00600567" w:rsidRPr="009F3F91" w:rsidRDefault="00600567" w:rsidP="009F3F91">
            <w:pPr>
              <w:jc w:val="right"/>
              <w:rPr>
                <w:rFonts w:ascii="Cambria" w:hAnsi="Cambria"/>
                <w:sz w:val="22"/>
                <w:szCs w:val="22"/>
              </w:rPr>
            </w:pPr>
          </w:p>
        </w:tc>
        <w:tc>
          <w:tcPr>
            <w:tcW w:w="959" w:type="dxa"/>
          </w:tcPr>
          <w:p w14:paraId="09B5D75F" w14:textId="77777777" w:rsidR="00600567" w:rsidRPr="009F3F91" w:rsidRDefault="00600567" w:rsidP="009F3F91">
            <w:pPr>
              <w:jc w:val="right"/>
              <w:rPr>
                <w:rFonts w:ascii="Cambria" w:hAnsi="Cambria"/>
                <w:sz w:val="22"/>
                <w:szCs w:val="22"/>
              </w:rPr>
            </w:pPr>
          </w:p>
        </w:tc>
        <w:tc>
          <w:tcPr>
            <w:tcW w:w="959" w:type="dxa"/>
          </w:tcPr>
          <w:p w14:paraId="20140C43" w14:textId="77777777" w:rsidR="00600567" w:rsidRPr="009F3F91" w:rsidRDefault="00600567" w:rsidP="009F3F91">
            <w:pPr>
              <w:jc w:val="right"/>
              <w:rPr>
                <w:rFonts w:ascii="Cambria" w:hAnsi="Cambria"/>
                <w:sz w:val="22"/>
                <w:szCs w:val="22"/>
              </w:rPr>
            </w:pPr>
          </w:p>
        </w:tc>
        <w:tc>
          <w:tcPr>
            <w:tcW w:w="959" w:type="dxa"/>
          </w:tcPr>
          <w:p w14:paraId="3C273B62" w14:textId="77777777" w:rsidR="00600567" w:rsidRPr="009F3F91" w:rsidRDefault="00600567" w:rsidP="009F3F91">
            <w:pPr>
              <w:jc w:val="right"/>
              <w:rPr>
                <w:rFonts w:ascii="Cambria" w:hAnsi="Cambria"/>
                <w:sz w:val="22"/>
                <w:szCs w:val="22"/>
              </w:rPr>
            </w:pPr>
          </w:p>
        </w:tc>
        <w:tc>
          <w:tcPr>
            <w:tcW w:w="959" w:type="dxa"/>
          </w:tcPr>
          <w:p w14:paraId="481DFEA9" w14:textId="77777777" w:rsidR="00600567" w:rsidRPr="009F3F91" w:rsidRDefault="00600567" w:rsidP="009F3F91">
            <w:pPr>
              <w:jc w:val="right"/>
              <w:rPr>
                <w:rFonts w:ascii="Cambria" w:hAnsi="Cambria"/>
                <w:sz w:val="22"/>
                <w:szCs w:val="22"/>
              </w:rPr>
            </w:pPr>
          </w:p>
        </w:tc>
        <w:tc>
          <w:tcPr>
            <w:tcW w:w="959" w:type="dxa"/>
          </w:tcPr>
          <w:p w14:paraId="41BF6DFD" w14:textId="77777777" w:rsidR="00600567" w:rsidRPr="009F3F91" w:rsidRDefault="00600567" w:rsidP="009F3F91">
            <w:pPr>
              <w:jc w:val="right"/>
              <w:rPr>
                <w:rFonts w:ascii="Cambria" w:hAnsi="Cambria"/>
                <w:sz w:val="22"/>
                <w:szCs w:val="22"/>
              </w:rPr>
            </w:pPr>
          </w:p>
        </w:tc>
        <w:tc>
          <w:tcPr>
            <w:tcW w:w="959" w:type="dxa"/>
          </w:tcPr>
          <w:p w14:paraId="67EB5F85" w14:textId="77777777" w:rsidR="00600567" w:rsidRPr="009F3F91" w:rsidRDefault="00600567" w:rsidP="009F3F91">
            <w:pPr>
              <w:jc w:val="right"/>
              <w:rPr>
                <w:rFonts w:ascii="Cambria" w:hAnsi="Cambria"/>
                <w:sz w:val="22"/>
                <w:szCs w:val="22"/>
              </w:rPr>
            </w:pPr>
          </w:p>
        </w:tc>
      </w:tr>
      <w:tr w:rsidR="009F3F91" w:rsidRPr="009F3F91" w14:paraId="498BE699" w14:textId="77777777" w:rsidTr="009F3F91">
        <w:tc>
          <w:tcPr>
            <w:tcW w:w="1851" w:type="dxa"/>
          </w:tcPr>
          <w:p w14:paraId="14876D95" w14:textId="2B8464E5" w:rsidR="00600567" w:rsidRPr="009F3F91" w:rsidRDefault="00600567">
            <w:pPr>
              <w:rPr>
                <w:rFonts w:ascii="Cambria" w:hAnsi="Cambria"/>
                <w:sz w:val="22"/>
                <w:szCs w:val="22"/>
              </w:rPr>
            </w:pPr>
            <w:r w:rsidRPr="009F3F91">
              <w:rPr>
                <w:rFonts w:ascii="Cambria" w:hAnsi="Cambria"/>
                <w:sz w:val="22"/>
                <w:szCs w:val="22"/>
              </w:rPr>
              <w:t>Bellevue</w:t>
            </w:r>
          </w:p>
        </w:tc>
        <w:tc>
          <w:tcPr>
            <w:tcW w:w="805" w:type="dxa"/>
          </w:tcPr>
          <w:p w14:paraId="2A83A2DB" w14:textId="77777777" w:rsidR="00600567" w:rsidRPr="009F3F91" w:rsidRDefault="00600567" w:rsidP="009F3F91">
            <w:pPr>
              <w:jc w:val="right"/>
              <w:rPr>
                <w:rFonts w:ascii="Cambria" w:hAnsi="Cambria"/>
                <w:sz w:val="22"/>
                <w:szCs w:val="22"/>
              </w:rPr>
            </w:pPr>
          </w:p>
        </w:tc>
        <w:tc>
          <w:tcPr>
            <w:tcW w:w="895" w:type="dxa"/>
          </w:tcPr>
          <w:p w14:paraId="170B681A" w14:textId="77777777" w:rsidR="00600567" w:rsidRPr="009F3F91" w:rsidRDefault="00600567" w:rsidP="009F3F91">
            <w:pPr>
              <w:jc w:val="right"/>
              <w:rPr>
                <w:rFonts w:ascii="Cambria" w:hAnsi="Cambria"/>
                <w:sz w:val="22"/>
                <w:szCs w:val="22"/>
              </w:rPr>
            </w:pPr>
          </w:p>
        </w:tc>
        <w:tc>
          <w:tcPr>
            <w:tcW w:w="841" w:type="dxa"/>
          </w:tcPr>
          <w:p w14:paraId="2BA57E4B" w14:textId="77777777" w:rsidR="00600567" w:rsidRPr="009F3F91" w:rsidRDefault="00600567" w:rsidP="009F3F91">
            <w:pPr>
              <w:jc w:val="right"/>
              <w:rPr>
                <w:rFonts w:ascii="Cambria" w:hAnsi="Cambria"/>
                <w:sz w:val="22"/>
                <w:szCs w:val="22"/>
              </w:rPr>
            </w:pPr>
          </w:p>
        </w:tc>
        <w:tc>
          <w:tcPr>
            <w:tcW w:w="962" w:type="dxa"/>
          </w:tcPr>
          <w:p w14:paraId="06EADCB7" w14:textId="77777777" w:rsidR="00600567" w:rsidRPr="009F3F91" w:rsidRDefault="00600567" w:rsidP="009F3F91">
            <w:pPr>
              <w:jc w:val="right"/>
              <w:rPr>
                <w:rFonts w:ascii="Cambria" w:hAnsi="Cambria"/>
                <w:sz w:val="22"/>
                <w:szCs w:val="22"/>
              </w:rPr>
            </w:pPr>
          </w:p>
        </w:tc>
        <w:tc>
          <w:tcPr>
            <w:tcW w:w="963" w:type="dxa"/>
          </w:tcPr>
          <w:p w14:paraId="7B22074F" w14:textId="77777777" w:rsidR="00600567" w:rsidRPr="009F3F91" w:rsidRDefault="00600567" w:rsidP="009F3F91">
            <w:pPr>
              <w:jc w:val="right"/>
              <w:rPr>
                <w:rFonts w:ascii="Cambria" w:hAnsi="Cambria"/>
                <w:sz w:val="22"/>
                <w:szCs w:val="22"/>
              </w:rPr>
            </w:pPr>
          </w:p>
        </w:tc>
        <w:tc>
          <w:tcPr>
            <w:tcW w:w="963" w:type="dxa"/>
          </w:tcPr>
          <w:p w14:paraId="637F4FB1" w14:textId="77777777" w:rsidR="00600567" w:rsidRPr="009F3F91" w:rsidRDefault="00600567" w:rsidP="009F3F91">
            <w:pPr>
              <w:jc w:val="right"/>
              <w:rPr>
                <w:rFonts w:ascii="Cambria" w:hAnsi="Cambria"/>
                <w:sz w:val="22"/>
                <w:szCs w:val="22"/>
              </w:rPr>
            </w:pPr>
          </w:p>
        </w:tc>
        <w:tc>
          <w:tcPr>
            <w:tcW w:w="959" w:type="dxa"/>
          </w:tcPr>
          <w:p w14:paraId="26212C05" w14:textId="77777777" w:rsidR="00600567" w:rsidRPr="009F3F91" w:rsidRDefault="00600567" w:rsidP="009F3F91">
            <w:pPr>
              <w:jc w:val="right"/>
              <w:rPr>
                <w:rFonts w:ascii="Cambria" w:hAnsi="Cambria"/>
                <w:sz w:val="22"/>
                <w:szCs w:val="22"/>
              </w:rPr>
            </w:pPr>
          </w:p>
        </w:tc>
        <w:tc>
          <w:tcPr>
            <w:tcW w:w="959" w:type="dxa"/>
          </w:tcPr>
          <w:p w14:paraId="61A272D0" w14:textId="77777777" w:rsidR="00600567" w:rsidRPr="009F3F91" w:rsidRDefault="00600567" w:rsidP="009F3F91">
            <w:pPr>
              <w:jc w:val="right"/>
              <w:rPr>
                <w:rFonts w:ascii="Cambria" w:hAnsi="Cambria"/>
                <w:sz w:val="22"/>
                <w:szCs w:val="22"/>
              </w:rPr>
            </w:pPr>
          </w:p>
        </w:tc>
        <w:tc>
          <w:tcPr>
            <w:tcW w:w="959" w:type="dxa"/>
          </w:tcPr>
          <w:p w14:paraId="301B7BD7" w14:textId="77777777" w:rsidR="00600567" w:rsidRPr="009F3F91" w:rsidRDefault="00600567" w:rsidP="009F3F91">
            <w:pPr>
              <w:jc w:val="right"/>
              <w:rPr>
                <w:rFonts w:ascii="Cambria" w:hAnsi="Cambria"/>
                <w:sz w:val="22"/>
                <w:szCs w:val="22"/>
              </w:rPr>
            </w:pPr>
          </w:p>
        </w:tc>
        <w:tc>
          <w:tcPr>
            <w:tcW w:w="959" w:type="dxa"/>
          </w:tcPr>
          <w:p w14:paraId="296ABEA0" w14:textId="77777777" w:rsidR="00600567" w:rsidRPr="009F3F91" w:rsidRDefault="00600567" w:rsidP="009F3F91">
            <w:pPr>
              <w:jc w:val="right"/>
              <w:rPr>
                <w:rFonts w:ascii="Cambria" w:hAnsi="Cambria"/>
                <w:sz w:val="22"/>
                <w:szCs w:val="22"/>
              </w:rPr>
            </w:pPr>
          </w:p>
        </w:tc>
        <w:tc>
          <w:tcPr>
            <w:tcW w:w="959" w:type="dxa"/>
          </w:tcPr>
          <w:p w14:paraId="7F1FB997" w14:textId="54B11719" w:rsidR="00600567" w:rsidRPr="009F3F91" w:rsidRDefault="00600567" w:rsidP="009F3F91">
            <w:pPr>
              <w:jc w:val="right"/>
              <w:rPr>
                <w:rFonts w:ascii="Cambria" w:hAnsi="Cambria"/>
                <w:sz w:val="22"/>
                <w:szCs w:val="22"/>
              </w:rPr>
            </w:pPr>
            <w:r w:rsidRPr="009F3F91">
              <w:rPr>
                <w:rFonts w:ascii="Cambria" w:hAnsi="Cambria"/>
                <w:sz w:val="22"/>
                <w:szCs w:val="22"/>
              </w:rPr>
              <w:t>73,903</w:t>
            </w:r>
          </w:p>
        </w:tc>
        <w:tc>
          <w:tcPr>
            <w:tcW w:w="959" w:type="dxa"/>
          </w:tcPr>
          <w:p w14:paraId="7F1FE244" w14:textId="6D70902B" w:rsidR="00600567" w:rsidRPr="009F3F91" w:rsidRDefault="00600567" w:rsidP="009F3F91">
            <w:pPr>
              <w:jc w:val="right"/>
              <w:rPr>
                <w:rFonts w:ascii="Cambria" w:hAnsi="Cambria"/>
                <w:sz w:val="22"/>
                <w:szCs w:val="22"/>
              </w:rPr>
            </w:pPr>
            <w:r w:rsidRPr="009F3F91">
              <w:rPr>
                <w:rFonts w:ascii="Cambria" w:hAnsi="Cambria"/>
                <w:sz w:val="22"/>
                <w:szCs w:val="22"/>
              </w:rPr>
              <w:t>86,872</w:t>
            </w:r>
          </w:p>
        </w:tc>
        <w:tc>
          <w:tcPr>
            <w:tcW w:w="959" w:type="dxa"/>
          </w:tcPr>
          <w:p w14:paraId="05385A32" w14:textId="39B7E5B9" w:rsidR="00600567" w:rsidRPr="009F3F91" w:rsidRDefault="00600567" w:rsidP="009F3F91">
            <w:pPr>
              <w:jc w:val="right"/>
              <w:rPr>
                <w:rFonts w:ascii="Cambria" w:hAnsi="Cambria"/>
                <w:sz w:val="22"/>
                <w:szCs w:val="22"/>
              </w:rPr>
            </w:pPr>
            <w:r w:rsidRPr="009F3F91">
              <w:rPr>
                <w:rFonts w:ascii="Cambria" w:hAnsi="Cambria"/>
                <w:sz w:val="22"/>
                <w:szCs w:val="22"/>
              </w:rPr>
              <w:t>109,569</w:t>
            </w:r>
          </w:p>
        </w:tc>
        <w:tc>
          <w:tcPr>
            <w:tcW w:w="959" w:type="dxa"/>
          </w:tcPr>
          <w:p w14:paraId="5DE8DDA5" w14:textId="2B164645" w:rsidR="00600567" w:rsidRPr="009F3F91" w:rsidRDefault="00600567" w:rsidP="009F3F91">
            <w:pPr>
              <w:jc w:val="right"/>
              <w:rPr>
                <w:rFonts w:ascii="Cambria" w:hAnsi="Cambria"/>
                <w:sz w:val="22"/>
                <w:szCs w:val="22"/>
              </w:rPr>
            </w:pPr>
            <w:r w:rsidRPr="009F3F91">
              <w:rPr>
                <w:rFonts w:ascii="Cambria" w:hAnsi="Cambria"/>
                <w:sz w:val="22"/>
                <w:szCs w:val="22"/>
              </w:rPr>
              <w:t>122,363</w:t>
            </w:r>
          </w:p>
        </w:tc>
      </w:tr>
      <w:tr w:rsidR="009F3F91" w:rsidRPr="009F3F91" w14:paraId="20D5CA66" w14:textId="77777777" w:rsidTr="009F3F91">
        <w:tc>
          <w:tcPr>
            <w:tcW w:w="1851" w:type="dxa"/>
          </w:tcPr>
          <w:p w14:paraId="171A4564" w14:textId="030346DB" w:rsidR="00600567" w:rsidRPr="009F3F91" w:rsidRDefault="00600567">
            <w:pPr>
              <w:rPr>
                <w:rFonts w:ascii="Cambria" w:hAnsi="Cambria"/>
                <w:sz w:val="22"/>
                <w:szCs w:val="22"/>
              </w:rPr>
            </w:pPr>
            <w:r w:rsidRPr="009F3F91">
              <w:rPr>
                <w:rFonts w:ascii="Cambria" w:hAnsi="Cambria"/>
                <w:sz w:val="22"/>
                <w:szCs w:val="22"/>
              </w:rPr>
              <w:t>Billingham</w:t>
            </w:r>
          </w:p>
        </w:tc>
        <w:tc>
          <w:tcPr>
            <w:tcW w:w="805" w:type="dxa"/>
          </w:tcPr>
          <w:p w14:paraId="65E4BD94" w14:textId="77777777" w:rsidR="00600567" w:rsidRPr="009F3F91" w:rsidRDefault="00600567" w:rsidP="009F3F91">
            <w:pPr>
              <w:jc w:val="right"/>
              <w:rPr>
                <w:rFonts w:ascii="Cambria" w:hAnsi="Cambria"/>
                <w:sz w:val="22"/>
                <w:szCs w:val="22"/>
              </w:rPr>
            </w:pPr>
          </w:p>
        </w:tc>
        <w:tc>
          <w:tcPr>
            <w:tcW w:w="895" w:type="dxa"/>
          </w:tcPr>
          <w:p w14:paraId="1349D612" w14:textId="1853FCA7" w:rsidR="00600567" w:rsidRPr="009F3F91" w:rsidRDefault="00600567" w:rsidP="009F3F91">
            <w:pPr>
              <w:jc w:val="right"/>
              <w:rPr>
                <w:rFonts w:ascii="Cambria" w:hAnsi="Cambria"/>
                <w:sz w:val="22"/>
                <w:szCs w:val="22"/>
              </w:rPr>
            </w:pPr>
            <w:r w:rsidRPr="009F3F91">
              <w:rPr>
                <w:rFonts w:ascii="Cambria" w:hAnsi="Cambria"/>
                <w:sz w:val="22"/>
                <w:szCs w:val="22"/>
              </w:rPr>
              <w:t>8,135</w:t>
            </w:r>
          </w:p>
        </w:tc>
        <w:tc>
          <w:tcPr>
            <w:tcW w:w="841" w:type="dxa"/>
          </w:tcPr>
          <w:p w14:paraId="12A63B52" w14:textId="3E6B06C9" w:rsidR="00600567" w:rsidRPr="009F3F91" w:rsidRDefault="00600567" w:rsidP="009F3F91">
            <w:pPr>
              <w:jc w:val="right"/>
              <w:rPr>
                <w:rFonts w:ascii="Cambria" w:hAnsi="Cambria"/>
                <w:sz w:val="22"/>
                <w:szCs w:val="22"/>
              </w:rPr>
            </w:pPr>
            <w:r w:rsidRPr="009F3F91">
              <w:rPr>
                <w:rFonts w:ascii="Cambria" w:hAnsi="Cambria"/>
                <w:sz w:val="22"/>
                <w:szCs w:val="22"/>
              </w:rPr>
              <w:t>11,062</w:t>
            </w:r>
          </w:p>
        </w:tc>
        <w:tc>
          <w:tcPr>
            <w:tcW w:w="962" w:type="dxa"/>
          </w:tcPr>
          <w:p w14:paraId="0E3E76E8" w14:textId="5896561A" w:rsidR="00600567" w:rsidRPr="009F3F91" w:rsidRDefault="00600567" w:rsidP="009F3F91">
            <w:pPr>
              <w:jc w:val="right"/>
              <w:rPr>
                <w:rFonts w:ascii="Cambria" w:hAnsi="Cambria"/>
                <w:sz w:val="22"/>
                <w:szCs w:val="22"/>
              </w:rPr>
            </w:pPr>
            <w:r w:rsidRPr="009F3F91">
              <w:rPr>
                <w:rFonts w:ascii="Cambria" w:hAnsi="Cambria"/>
                <w:sz w:val="22"/>
                <w:szCs w:val="22"/>
              </w:rPr>
              <w:t>24,298</w:t>
            </w:r>
          </w:p>
        </w:tc>
        <w:tc>
          <w:tcPr>
            <w:tcW w:w="963" w:type="dxa"/>
          </w:tcPr>
          <w:p w14:paraId="0D646C04" w14:textId="276A18BF" w:rsidR="00600567" w:rsidRPr="009F3F91" w:rsidRDefault="00600567" w:rsidP="009F3F91">
            <w:pPr>
              <w:jc w:val="right"/>
              <w:rPr>
                <w:rFonts w:ascii="Cambria" w:hAnsi="Cambria"/>
                <w:sz w:val="22"/>
                <w:szCs w:val="22"/>
              </w:rPr>
            </w:pPr>
            <w:r w:rsidRPr="009F3F91">
              <w:rPr>
                <w:rFonts w:ascii="Cambria" w:hAnsi="Cambria"/>
                <w:sz w:val="22"/>
                <w:szCs w:val="22"/>
              </w:rPr>
              <w:t>25,585</w:t>
            </w:r>
          </w:p>
        </w:tc>
        <w:tc>
          <w:tcPr>
            <w:tcW w:w="963" w:type="dxa"/>
          </w:tcPr>
          <w:p w14:paraId="60907EBD" w14:textId="52DDA83D" w:rsidR="00600567" w:rsidRPr="009F3F91" w:rsidRDefault="00600567" w:rsidP="009F3F91">
            <w:pPr>
              <w:jc w:val="right"/>
              <w:rPr>
                <w:rFonts w:ascii="Cambria" w:hAnsi="Cambria"/>
                <w:sz w:val="22"/>
                <w:szCs w:val="22"/>
              </w:rPr>
            </w:pPr>
            <w:r w:rsidRPr="009F3F91">
              <w:rPr>
                <w:rFonts w:ascii="Cambria" w:hAnsi="Cambria"/>
                <w:sz w:val="22"/>
                <w:szCs w:val="22"/>
              </w:rPr>
              <w:t>30,823</w:t>
            </w:r>
          </w:p>
        </w:tc>
        <w:tc>
          <w:tcPr>
            <w:tcW w:w="959" w:type="dxa"/>
          </w:tcPr>
          <w:p w14:paraId="225AF5B9" w14:textId="780F5F80" w:rsidR="00600567" w:rsidRPr="009F3F91" w:rsidRDefault="00600567" w:rsidP="009F3F91">
            <w:pPr>
              <w:jc w:val="right"/>
              <w:rPr>
                <w:rFonts w:ascii="Cambria" w:hAnsi="Cambria"/>
                <w:sz w:val="22"/>
                <w:szCs w:val="22"/>
              </w:rPr>
            </w:pPr>
            <w:r w:rsidRPr="009F3F91">
              <w:rPr>
                <w:rFonts w:ascii="Cambria" w:hAnsi="Cambria"/>
                <w:sz w:val="22"/>
                <w:szCs w:val="22"/>
              </w:rPr>
              <w:t>29,314</w:t>
            </w:r>
          </w:p>
        </w:tc>
        <w:tc>
          <w:tcPr>
            <w:tcW w:w="959" w:type="dxa"/>
          </w:tcPr>
          <w:p w14:paraId="1691849D" w14:textId="4A507577" w:rsidR="00600567" w:rsidRPr="009F3F91" w:rsidRDefault="00600567" w:rsidP="009F3F91">
            <w:pPr>
              <w:jc w:val="right"/>
              <w:rPr>
                <w:rFonts w:ascii="Cambria" w:hAnsi="Cambria"/>
                <w:sz w:val="22"/>
                <w:szCs w:val="22"/>
              </w:rPr>
            </w:pPr>
            <w:r w:rsidRPr="009F3F91">
              <w:rPr>
                <w:rFonts w:ascii="Cambria" w:hAnsi="Cambria"/>
                <w:sz w:val="22"/>
                <w:szCs w:val="22"/>
              </w:rPr>
              <w:t>34,112</w:t>
            </w:r>
          </w:p>
        </w:tc>
        <w:tc>
          <w:tcPr>
            <w:tcW w:w="959" w:type="dxa"/>
          </w:tcPr>
          <w:p w14:paraId="67993CAC" w14:textId="6363B8E7" w:rsidR="00600567" w:rsidRPr="009F3F91" w:rsidRDefault="00600567" w:rsidP="009F3F91">
            <w:pPr>
              <w:jc w:val="right"/>
              <w:rPr>
                <w:rFonts w:ascii="Cambria" w:hAnsi="Cambria"/>
                <w:sz w:val="22"/>
                <w:szCs w:val="22"/>
              </w:rPr>
            </w:pPr>
            <w:r w:rsidRPr="009F3F91">
              <w:rPr>
                <w:rFonts w:ascii="Cambria" w:hAnsi="Cambria"/>
                <w:sz w:val="22"/>
                <w:szCs w:val="22"/>
              </w:rPr>
              <w:t>34,688</w:t>
            </w:r>
          </w:p>
        </w:tc>
        <w:tc>
          <w:tcPr>
            <w:tcW w:w="959" w:type="dxa"/>
          </w:tcPr>
          <w:p w14:paraId="7CB970D1" w14:textId="7496F33E" w:rsidR="00600567" w:rsidRPr="009F3F91" w:rsidRDefault="00600567" w:rsidP="009F3F91">
            <w:pPr>
              <w:jc w:val="right"/>
              <w:rPr>
                <w:rFonts w:ascii="Cambria" w:hAnsi="Cambria"/>
                <w:sz w:val="22"/>
                <w:szCs w:val="22"/>
              </w:rPr>
            </w:pPr>
            <w:r w:rsidRPr="009F3F91">
              <w:rPr>
                <w:rFonts w:ascii="Cambria" w:hAnsi="Cambria"/>
                <w:sz w:val="22"/>
                <w:szCs w:val="22"/>
              </w:rPr>
              <w:t>39,375</w:t>
            </w:r>
          </w:p>
        </w:tc>
        <w:tc>
          <w:tcPr>
            <w:tcW w:w="959" w:type="dxa"/>
          </w:tcPr>
          <w:p w14:paraId="7129F610" w14:textId="6A0436B3" w:rsidR="00600567" w:rsidRPr="009F3F91" w:rsidRDefault="00600567" w:rsidP="009F3F91">
            <w:pPr>
              <w:jc w:val="right"/>
              <w:rPr>
                <w:rFonts w:ascii="Cambria" w:hAnsi="Cambria"/>
                <w:sz w:val="22"/>
                <w:szCs w:val="22"/>
              </w:rPr>
            </w:pPr>
            <w:r w:rsidRPr="009F3F91">
              <w:rPr>
                <w:rFonts w:ascii="Cambria" w:hAnsi="Cambria"/>
                <w:sz w:val="22"/>
                <w:szCs w:val="22"/>
              </w:rPr>
              <w:t>45,794</w:t>
            </w:r>
          </w:p>
        </w:tc>
        <w:tc>
          <w:tcPr>
            <w:tcW w:w="959" w:type="dxa"/>
          </w:tcPr>
          <w:p w14:paraId="71D1B2A1" w14:textId="65B9E427" w:rsidR="00600567" w:rsidRPr="009F3F91" w:rsidRDefault="00600567" w:rsidP="009F3F91">
            <w:pPr>
              <w:jc w:val="right"/>
              <w:rPr>
                <w:rFonts w:ascii="Cambria" w:hAnsi="Cambria"/>
                <w:sz w:val="22"/>
                <w:szCs w:val="22"/>
              </w:rPr>
            </w:pPr>
            <w:r w:rsidRPr="009F3F91">
              <w:rPr>
                <w:rFonts w:ascii="Cambria" w:hAnsi="Cambria"/>
                <w:sz w:val="22"/>
                <w:szCs w:val="22"/>
              </w:rPr>
              <w:t>52,179</w:t>
            </w:r>
          </w:p>
        </w:tc>
        <w:tc>
          <w:tcPr>
            <w:tcW w:w="959" w:type="dxa"/>
          </w:tcPr>
          <w:p w14:paraId="14BEBD35" w14:textId="22474098" w:rsidR="00600567" w:rsidRPr="009F3F91" w:rsidRDefault="00600567" w:rsidP="009F3F91">
            <w:pPr>
              <w:jc w:val="right"/>
              <w:rPr>
                <w:rFonts w:ascii="Cambria" w:hAnsi="Cambria"/>
                <w:sz w:val="22"/>
                <w:szCs w:val="22"/>
              </w:rPr>
            </w:pPr>
            <w:r w:rsidRPr="009F3F91">
              <w:rPr>
                <w:rFonts w:ascii="Cambria" w:hAnsi="Cambria"/>
                <w:sz w:val="22"/>
                <w:szCs w:val="22"/>
              </w:rPr>
              <w:t>67,171</w:t>
            </w:r>
          </w:p>
        </w:tc>
        <w:tc>
          <w:tcPr>
            <w:tcW w:w="959" w:type="dxa"/>
          </w:tcPr>
          <w:p w14:paraId="746D5153" w14:textId="77777777" w:rsidR="00600567" w:rsidRPr="009F3F91" w:rsidRDefault="00600567" w:rsidP="009F3F91">
            <w:pPr>
              <w:jc w:val="right"/>
              <w:rPr>
                <w:rFonts w:ascii="Cambria" w:hAnsi="Cambria"/>
                <w:sz w:val="22"/>
                <w:szCs w:val="22"/>
              </w:rPr>
            </w:pPr>
          </w:p>
        </w:tc>
      </w:tr>
      <w:tr w:rsidR="009F3F91" w:rsidRPr="009F3F91" w14:paraId="51F62892" w14:textId="77777777" w:rsidTr="009F3F91">
        <w:tc>
          <w:tcPr>
            <w:tcW w:w="1851" w:type="dxa"/>
          </w:tcPr>
          <w:p w14:paraId="44C27E9A" w14:textId="5ACB3C2E" w:rsidR="00600567" w:rsidRPr="009F3F91" w:rsidRDefault="00600567">
            <w:pPr>
              <w:rPr>
                <w:rFonts w:ascii="Cambria" w:hAnsi="Cambria"/>
                <w:sz w:val="22"/>
                <w:szCs w:val="22"/>
              </w:rPr>
            </w:pPr>
            <w:r w:rsidRPr="009F3F91">
              <w:rPr>
                <w:rFonts w:ascii="Cambria" w:hAnsi="Cambria"/>
                <w:sz w:val="22"/>
                <w:szCs w:val="22"/>
              </w:rPr>
              <w:t>Bremerton</w:t>
            </w:r>
          </w:p>
        </w:tc>
        <w:tc>
          <w:tcPr>
            <w:tcW w:w="805" w:type="dxa"/>
          </w:tcPr>
          <w:p w14:paraId="747FA1B9" w14:textId="77777777" w:rsidR="00600567" w:rsidRPr="009F3F91" w:rsidRDefault="00600567" w:rsidP="009F3F91">
            <w:pPr>
              <w:jc w:val="right"/>
              <w:rPr>
                <w:rFonts w:ascii="Cambria" w:hAnsi="Cambria"/>
                <w:sz w:val="22"/>
                <w:szCs w:val="22"/>
              </w:rPr>
            </w:pPr>
          </w:p>
        </w:tc>
        <w:tc>
          <w:tcPr>
            <w:tcW w:w="895" w:type="dxa"/>
          </w:tcPr>
          <w:p w14:paraId="5F6C36DB" w14:textId="77777777" w:rsidR="00600567" w:rsidRPr="009F3F91" w:rsidRDefault="00600567" w:rsidP="009F3F91">
            <w:pPr>
              <w:jc w:val="right"/>
              <w:rPr>
                <w:rFonts w:ascii="Cambria" w:hAnsi="Cambria"/>
                <w:sz w:val="22"/>
                <w:szCs w:val="22"/>
              </w:rPr>
            </w:pPr>
          </w:p>
        </w:tc>
        <w:tc>
          <w:tcPr>
            <w:tcW w:w="841" w:type="dxa"/>
          </w:tcPr>
          <w:p w14:paraId="55816B1D" w14:textId="77777777" w:rsidR="00600567" w:rsidRPr="009F3F91" w:rsidRDefault="00600567" w:rsidP="009F3F91">
            <w:pPr>
              <w:jc w:val="right"/>
              <w:rPr>
                <w:rFonts w:ascii="Cambria" w:hAnsi="Cambria"/>
                <w:sz w:val="22"/>
                <w:szCs w:val="22"/>
              </w:rPr>
            </w:pPr>
          </w:p>
        </w:tc>
        <w:tc>
          <w:tcPr>
            <w:tcW w:w="962" w:type="dxa"/>
          </w:tcPr>
          <w:p w14:paraId="60F72587" w14:textId="77777777" w:rsidR="00600567" w:rsidRPr="009F3F91" w:rsidRDefault="00600567" w:rsidP="009F3F91">
            <w:pPr>
              <w:jc w:val="right"/>
              <w:rPr>
                <w:rFonts w:ascii="Cambria" w:hAnsi="Cambria"/>
                <w:sz w:val="22"/>
                <w:szCs w:val="22"/>
              </w:rPr>
            </w:pPr>
          </w:p>
        </w:tc>
        <w:tc>
          <w:tcPr>
            <w:tcW w:w="963" w:type="dxa"/>
          </w:tcPr>
          <w:p w14:paraId="04679EC3" w14:textId="77777777" w:rsidR="00600567" w:rsidRPr="009F3F91" w:rsidRDefault="00600567" w:rsidP="009F3F91">
            <w:pPr>
              <w:jc w:val="right"/>
              <w:rPr>
                <w:rFonts w:ascii="Cambria" w:hAnsi="Cambria"/>
                <w:sz w:val="22"/>
                <w:szCs w:val="22"/>
              </w:rPr>
            </w:pPr>
          </w:p>
        </w:tc>
        <w:tc>
          <w:tcPr>
            <w:tcW w:w="963" w:type="dxa"/>
          </w:tcPr>
          <w:p w14:paraId="164255D7" w14:textId="77777777" w:rsidR="00600567" w:rsidRPr="009F3F91" w:rsidRDefault="00600567" w:rsidP="009F3F91">
            <w:pPr>
              <w:jc w:val="right"/>
              <w:rPr>
                <w:rFonts w:ascii="Cambria" w:hAnsi="Cambria"/>
                <w:sz w:val="22"/>
                <w:szCs w:val="22"/>
              </w:rPr>
            </w:pPr>
          </w:p>
        </w:tc>
        <w:tc>
          <w:tcPr>
            <w:tcW w:w="959" w:type="dxa"/>
          </w:tcPr>
          <w:p w14:paraId="09E3D906" w14:textId="3EF7817F" w:rsidR="00600567" w:rsidRPr="009F3F91" w:rsidRDefault="009F3F91" w:rsidP="009F3F91">
            <w:pPr>
              <w:jc w:val="right"/>
              <w:rPr>
                <w:rFonts w:ascii="Cambria" w:hAnsi="Cambria"/>
                <w:sz w:val="22"/>
                <w:szCs w:val="22"/>
              </w:rPr>
            </w:pPr>
            <w:r w:rsidRPr="009F3F91">
              <w:rPr>
                <w:rFonts w:ascii="Cambria" w:hAnsi="Cambria"/>
                <w:sz w:val="22"/>
                <w:szCs w:val="22"/>
              </w:rPr>
              <w:t>15,134</w:t>
            </w:r>
          </w:p>
        </w:tc>
        <w:tc>
          <w:tcPr>
            <w:tcW w:w="959" w:type="dxa"/>
          </w:tcPr>
          <w:p w14:paraId="05096C56" w14:textId="103C92CA" w:rsidR="00600567" w:rsidRPr="009F3F91" w:rsidRDefault="009F3F91" w:rsidP="009F3F91">
            <w:pPr>
              <w:jc w:val="right"/>
              <w:rPr>
                <w:rFonts w:ascii="Cambria" w:hAnsi="Cambria"/>
                <w:sz w:val="22"/>
                <w:szCs w:val="22"/>
              </w:rPr>
            </w:pPr>
            <w:r w:rsidRPr="009F3F91">
              <w:rPr>
                <w:rFonts w:ascii="Cambria" w:hAnsi="Cambria"/>
                <w:sz w:val="22"/>
                <w:szCs w:val="22"/>
              </w:rPr>
              <w:t>27,768</w:t>
            </w:r>
          </w:p>
        </w:tc>
        <w:tc>
          <w:tcPr>
            <w:tcW w:w="959" w:type="dxa"/>
          </w:tcPr>
          <w:p w14:paraId="558DD8B6" w14:textId="49DCD509" w:rsidR="00600567" w:rsidRPr="009F3F91" w:rsidRDefault="009F3F91" w:rsidP="009F3F91">
            <w:pPr>
              <w:jc w:val="right"/>
              <w:rPr>
                <w:rFonts w:ascii="Cambria" w:hAnsi="Cambria"/>
                <w:sz w:val="22"/>
                <w:szCs w:val="22"/>
              </w:rPr>
            </w:pPr>
            <w:r w:rsidRPr="009F3F91">
              <w:rPr>
                <w:rFonts w:ascii="Cambria" w:hAnsi="Cambria"/>
                <w:sz w:val="22"/>
                <w:szCs w:val="22"/>
              </w:rPr>
              <w:t>28,922</w:t>
            </w:r>
          </w:p>
        </w:tc>
        <w:tc>
          <w:tcPr>
            <w:tcW w:w="959" w:type="dxa"/>
          </w:tcPr>
          <w:p w14:paraId="3DBFA42C" w14:textId="5E5A17FB" w:rsidR="00600567" w:rsidRPr="009F3F91" w:rsidRDefault="009F3F91" w:rsidP="009F3F91">
            <w:pPr>
              <w:jc w:val="right"/>
              <w:rPr>
                <w:rFonts w:ascii="Cambria" w:hAnsi="Cambria"/>
                <w:sz w:val="22"/>
                <w:szCs w:val="22"/>
              </w:rPr>
            </w:pPr>
            <w:r w:rsidRPr="009F3F91">
              <w:rPr>
                <w:rFonts w:ascii="Cambria" w:hAnsi="Cambria"/>
                <w:sz w:val="22"/>
                <w:szCs w:val="22"/>
              </w:rPr>
              <w:t>35,307</w:t>
            </w:r>
          </w:p>
        </w:tc>
        <w:tc>
          <w:tcPr>
            <w:tcW w:w="959" w:type="dxa"/>
          </w:tcPr>
          <w:p w14:paraId="7C09EE98" w14:textId="6970FB0F" w:rsidR="00600567" w:rsidRPr="009F3F91" w:rsidRDefault="009F3F91" w:rsidP="009F3F91">
            <w:pPr>
              <w:jc w:val="right"/>
              <w:rPr>
                <w:rFonts w:ascii="Cambria" w:hAnsi="Cambria"/>
                <w:sz w:val="22"/>
                <w:szCs w:val="22"/>
              </w:rPr>
            </w:pPr>
            <w:r w:rsidRPr="009F3F91">
              <w:rPr>
                <w:rFonts w:ascii="Cambria" w:hAnsi="Cambria"/>
                <w:sz w:val="22"/>
                <w:szCs w:val="22"/>
              </w:rPr>
              <w:t>36,208</w:t>
            </w:r>
          </w:p>
        </w:tc>
        <w:tc>
          <w:tcPr>
            <w:tcW w:w="959" w:type="dxa"/>
          </w:tcPr>
          <w:p w14:paraId="2413296B" w14:textId="77777777" w:rsidR="00600567" w:rsidRPr="009F3F91" w:rsidRDefault="00600567" w:rsidP="009F3F91">
            <w:pPr>
              <w:jc w:val="right"/>
              <w:rPr>
                <w:rFonts w:ascii="Cambria" w:hAnsi="Cambria"/>
                <w:sz w:val="22"/>
                <w:szCs w:val="22"/>
              </w:rPr>
            </w:pPr>
          </w:p>
        </w:tc>
        <w:tc>
          <w:tcPr>
            <w:tcW w:w="959" w:type="dxa"/>
          </w:tcPr>
          <w:p w14:paraId="0E28AC71" w14:textId="77777777" w:rsidR="00600567" w:rsidRPr="009F3F91" w:rsidRDefault="00600567" w:rsidP="009F3F91">
            <w:pPr>
              <w:jc w:val="right"/>
              <w:rPr>
                <w:rFonts w:ascii="Cambria" w:hAnsi="Cambria"/>
                <w:sz w:val="22"/>
                <w:szCs w:val="22"/>
              </w:rPr>
            </w:pPr>
          </w:p>
        </w:tc>
        <w:tc>
          <w:tcPr>
            <w:tcW w:w="959" w:type="dxa"/>
          </w:tcPr>
          <w:p w14:paraId="496C11DD" w14:textId="77777777" w:rsidR="00600567" w:rsidRPr="009F3F91" w:rsidRDefault="00600567" w:rsidP="009F3F91">
            <w:pPr>
              <w:jc w:val="right"/>
              <w:rPr>
                <w:rFonts w:ascii="Cambria" w:hAnsi="Cambria"/>
                <w:sz w:val="22"/>
                <w:szCs w:val="22"/>
              </w:rPr>
            </w:pPr>
          </w:p>
        </w:tc>
      </w:tr>
      <w:tr w:rsidR="009F3F91" w:rsidRPr="009F3F91" w14:paraId="2DF879BC" w14:textId="77777777" w:rsidTr="009F3F91">
        <w:tc>
          <w:tcPr>
            <w:tcW w:w="1851" w:type="dxa"/>
          </w:tcPr>
          <w:p w14:paraId="6B7F4858" w14:textId="0B7C4AA7" w:rsidR="00600567" w:rsidRPr="009F3F91" w:rsidRDefault="00600567">
            <w:pPr>
              <w:rPr>
                <w:rFonts w:ascii="Cambria" w:hAnsi="Cambria"/>
                <w:sz w:val="22"/>
                <w:szCs w:val="22"/>
              </w:rPr>
            </w:pPr>
            <w:r w:rsidRPr="009F3F91">
              <w:rPr>
                <w:rFonts w:ascii="Cambria" w:hAnsi="Cambria"/>
                <w:sz w:val="22"/>
                <w:szCs w:val="22"/>
              </w:rPr>
              <w:t>Centralia</w:t>
            </w:r>
          </w:p>
        </w:tc>
        <w:tc>
          <w:tcPr>
            <w:tcW w:w="805" w:type="dxa"/>
          </w:tcPr>
          <w:p w14:paraId="0D0759F9" w14:textId="77777777" w:rsidR="00600567" w:rsidRPr="009F3F91" w:rsidRDefault="00600567" w:rsidP="009F3F91">
            <w:pPr>
              <w:jc w:val="right"/>
              <w:rPr>
                <w:rFonts w:ascii="Cambria" w:hAnsi="Cambria"/>
                <w:sz w:val="22"/>
                <w:szCs w:val="22"/>
              </w:rPr>
            </w:pPr>
          </w:p>
        </w:tc>
        <w:tc>
          <w:tcPr>
            <w:tcW w:w="895" w:type="dxa"/>
          </w:tcPr>
          <w:p w14:paraId="6E135EA0" w14:textId="0360B166" w:rsidR="00600567" w:rsidRPr="009F3F91" w:rsidRDefault="009F3F91" w:rsidP="009F3F91">
            <w:pPr>
              <w:jc w:val="right"/>
              <w:rPr>
                <w:rFonts w:ascii="Cambria" w:hAnsi="Cambria"/>
                <w:sz w:val="22"/>
                <w:szCs w:val="22"/>
              </w:rPr>
            </w:pPr>
            <w:r w:rsidRPr="009F3F91">
              <w:rPr>
                <w:rFonts w:ascii="Cambria" w:hAnsi="Cambria"/>
                <w:sz w:val="22"/>
                <w:szCs w:val="22"/>
              </w:rPr>
              <w:t>2,026</w:t>
            </w:r>
          </w:p>
        </w:tc>
        <w:tc>
          <w:tcPr>
            <w:tcW w:w="841" w:type="dxa"/>
          </w:tcPr>
          <w:p w14:paraId="782210AA" w14:textId="77777777" w:rsidR="00600567" w:rsidRPr="009F3F91" w:rsidRDefault="00600567" w:rsidP="009F3F91">
            <w:pPr>
              <w:jc w:val="right"/>
              <w:rPr>
                <w:rFonts w:ascii="Cambria" w:hAnsi="Cambria"/>
                <w:sz w:val="22"/>
                <w:szCs w:val="22"/>
              </w:rPr>
            </w:pPr>
          </w:p>
        </w:tc>
        <w:tc>
          <w:tcPr>
            <w:tcW w:w="962" w:type="dxa"/>
          </w:tcPr>
          <w:p w14:paraId="4DE6435E" w14:textId="77777777" w:rsidR="00600567" w:rsidRPr="009F3F91" w:rsidRDefault="00600567" w:rsidP="009F3F91">
            <w:pPr>
              <w:jc w:val="right"/>
              <w:rPr>
                <w:rFonts w:ascii="Cambria" w:hAnsi="Cambria"/>
                <w:sz w:val="22"/>
                <w:szCs w:val="22"/>
              </w:rPr>
            </w:pPr>
          </w:p>
        </w:tc>
        <w:tc>
          <w:tcPr>
            <w:tcW w:w="963" w:type="dxa"/>
          </w:tcPr>
          <w:p w14:paraId="15B33F7F" w14:textId="77777777" w:rsidR="00600567" w:rsidRPr="009F3F91" w:rsidRDefault="00600567" w:rsidP="009F3F91">
            <w:pPr>
              <w:jc w:val="right"/>
              <w:rPr>
                <w:rFonts w:ascii="Cambria" w:hAnsi="Cambria"/>
                <w:sz w:val="22"/>
                <w:szCs w:val="22"/>
              </w:rPr>
            </w:pPr>
          </w:p>
        </w:tc>
        <w:tc>
          <w:tcPr>
            <w:tcW w:w="963" w:type="dxa"/>
          </w:tcPr>
          <w:p w14:paraId="1897B684" w14:textId="77777777" w:rsidR="00600567" w:rsidRPr="009F3F91" w:rsidRDefault="00600567" w:rsidP="009F3F91">
            <w:pPr>
              <w:jc w:val="right"/>
              <w:rPr>
                <w:rFonts w:ascii="Cambria" w:hAnsi="Cambria"/>
                <w:sz w:val="22"/>
                <w:szCs w:val="22"/>
              </w:rPr>
            </w:pPr>
          </w:p>
        </w:tc>
        <w:tc>
          <w:tcPr>
            <w:tcW w:w="959" w:type="dxa"/>
          </w:tcPr>
          <w:p w14:paraId="0F41B575" w14:textId="77777777" w:rsidR="00600567" w:rsidRPr="009F3F91" w:rsidRDefault="00600567" w:rsidP="009F3F91">
            <w:pPr>
              <w:jc w:val="right"/>
              <w:rPr>
                <w:rFonts w:ascii="Cambria" w:hAnsi="Cambria"/>
                <w:sz w:val="22"/>
                <w:szCs w:val="22"/>
              </w:rPr>
            </w:pPr>
          </w:p>
        </w:tc>
        <w:tc>
          <w:tcPr>
            <w:tcW w:w="959" w:type="dxa"/>
          </w:tcPr>
          <w:p w14:paraId="66DAF243" w14:textId="77777777" w:rsidR="00600567" w:rsidRPr="009F3F91" w:rsidRDefault="00600567" w:rsidP="009F3F91">
            <w:pPr>
              <w:jc w:val="right"/>
              <w:rPr>
                <w:rFonts w:ascii="Cambria" w:hAnsi="Cambria"/>
                <w:sz w:val="22"/>
                <w:szCs w:val="22"/>
              </w:rPr>
            </w:pPr>
          </w:p>
        </w:tc>
        <w:tc>
          <w:tcPr>
            <w:tcW w:w="959" w:type="dxa"/>
          </w:tcPr>
          <w:p w14:paraId="788CED59" w14:textId="77777777" w:rsidR="00600567" w:rsidRPr="009F3F91" w:rsidRDefault="00600567" w:rsidP="009F3F91">
            <w:pPr>
              <w:jc w:val="right"/>
              <w:rPr>
                <w:rFonts w:ascii="Cambria" w:hAnsi="Cambria"/>
                <w:sz w:val="22"/>
                <w:szCs w:val="22"/>
              </w:rPr>
            </w:pPr>
          </w:p>
        </w:tc>
        <w:tc>
          <w:tcPr>
            <w:tcW w:w="959" w:type="dxa"/>
          </w:tcPr>
          <w:p w14:paraId="517A5695" w14:textId="77777777" w:rsidR="00600567" w:rsidRPr="009F3F91" w:rsidRDefault="00600567" w:rsidP="009F3F91">
            <w:pPr>
              <w:jc w:val="right"/>
              <w:rPr>
                <w:rFonts w:ascii="Cambria" w:hAnsi="Cambria"/>
                <w:sz w:val="22"/>
                <w:szCs w:val="22"/>
              </w:rPr>
            </w:pPr>
          </w:p>
        </w:tc>
        <w:tc>
          <w:tcPr>
            <w:tcW w:w="959" w:type="dxa"/>
          </w:tcPr>
          <w:p w14:paraId="5D5877A8" w14:textId="77777777" w:rsidR="00600567" w:rsidRPr="009F3F91" w:rsidRDefault="00600567" w:rsidP="009F3F91">
            <w:pPr>
              <w:jc w:val="right"/>
              <w:rPr>
                <w:rFonts w:ascii="Cambria" w:hAnsi="Cambria"/>
                <w:sz w:val="22"/>
                <w:szCs w:val="22"/>
              </w:rPr>
            </w:pPr>
          </w:p>
        </w:tc>
        <w:tc>
          <w:tcPr>
            <w:tcW w:w="959" w:type="dxa"/>
          </w:tcPr>
          <w:p w14:paraId="25F34698" w14:textId="77777777" w:rsidR="00600567" w:rsidRPr="009F3F91" w:rsidRDefault="00600567" w:rsidP="009F3F91">
            <w:pPr>
              <w:jc w:val="right"/>
              <w:rPr>
                <w:rFonts w:ascii="Cambria" w:hAnsi="Cambria"/>
                <w:sz w:val="22"/>
                <w:szCs w:val="22"/>
              </w:rPr>
            </w:pPr>
          </w:p>
        </w:tc>
        <w:tc>
          <w:tcPr>
            <w:tcW w:w="959" w:type="dxa"/>
          </w:tcPr>
          <w:p w14:paraId="00E7F18A" w14:textId="77777777" w:rsidR="00600567" w:rsidRPr="009F3F91" w:rsidRDefault="00600567" w:rsidP="009F3F91">
            <w:pPr>
              <w:jc w:val="right"/>
              <w:rPr>
                <w:rFonts w:ascii="Cambria" w:hAnsi="Cambria"/>
                <w:sz w:val="22"/>
                <w:szCs w:val="22"/>
              </w:rPr>
            </w:pPr>
          </w:p>
        </w:tc>
        <w:tc>
          <w:tcPr>
            <w:tcW w:w="959" w:type="dxa"/>
          </w:tcPr>
          <w:p w14:paraId="5D29F713" w14:textId="77777777" w:rsidR="00600567" w:rsidRPr="009F3F91" w:rsidRDefault="00600567" w:rsidP="009F3F91">
            <w:pPr>
              <w:jc w:val="right"/>
              <w:rPr>
                <w:rFonts w:ascii="Cambria" w:hAnsi="Cambria"/>
                <w:sz w:val="22"/>
                <w:szCs w:val="22"/>
              </w:rPr>
            </w:pPr>
          </w:p>
        </w:tc>
      </w:tr>
      <w:tr w:rsidR="009F3F91" w:rsidRPr="009F3F91" w14:paraId="6F12D115" w14:textId="77777777" w:rsidTr="009F3F91">
        <w:tc>
          <w:tcPr>
            <w:tcW w:w="1851" w:type="dxa"/>
          </w:tcPr>
          <w:p w14:paraId="3062DA78" w14:textId="6FBC2D9A" w:rsidR="00600567" w:rsidRPr="009F3F91" w:rsidRDefault="00600567">
            <w:pPr>
              <w:rPr>
                <w:rFonts w:ascii="Cambria" w:hAnsi="Cambria"/>
                <w:sz w:val="22"/>
                <w:szCs w:val="22"/>
              </w:rPr>
            </w:pPr>
            <w:r w:rsidRPr="009F3F91">
              <w:rPr>
                <w:rFonts w:ascii="Cambria" w:hAnsi="Cambria"/>
                <w:sz w:val="22"/>
                <w:szCs w:val="22"/>
              </w:rPr>
              <w:t>Colfax</w:t>
            </w:r>
          </w:p>
        </w:tc>
        <w:tc>
          <w:tcPr>
            <w:tcW w:w="805" w:type="dxa"/>
          </w:tcPr>
          <w:p w14:paraId="5B63F7C5" w14:textId="1290A415" w:rsidR="00600567" w:rsidRPr="009F3F91" w:rsidRDefault="00600567" w:rsidP="009F3F91">
            <w:pPr>
              <w:jc w:val="right"/>
              <w:rPr>
                <w:rFonts w:ascii="Cambria" w:hAnsi="Cambria"/>
                <w:sz w:val="22"/>
                <w:szCs w:val="22"/>
              </w:rPr>
            </w:pPr>
            <w:r w:rsidRPr="009F3F91">
              <w:rPr>
                <w:rFonts w:ascii="Cambria" w:hAnsi="Cambria"/>
                <w:sz w:val="22"/>
                <w:szCs w:val="22"/>
              </w:rPr>
              <w:t>444</w:t>
            </w:r>
          </w:p>
        </w:tc>
        <w:tc>
          <w:tcPr>
            <w:tcW w:w="895" w:type="dxa"/>
          </w:tcPr>
          <w:p w14:paraId="25253A07" w14:textId="77777777" w:rsidR="00600567" w:rsidRPr="009F3F91" w:rsidRDefault="00600567" w:rsidP="009F3F91">
            <w:pPr>
              <w:jc w:val="right"/>
              <w:rPr>
                <w:rFonts w:ascii="Cambria" w:hAnsi="Cambria"/>
                <w:sz w:val="22"/>
                <w:szCs w:val="22"/>
              </w:rPr>
            </w:pPr>
          </w:p>
        </w:tc>
        <w:tc>
          <w:tcPr>
            <w:tcW w:w="841" w:type="dxa"/>
          </w:tcPr>
          <w:p w14:paraId="202FE2E1" w14:textId="77777777" w:rsidR="00600567" w:rsidRPr="009F3F91" w:rsidRDefault="00600567" w:rsidP="009F3F91">
            <w:pPr>
              <w:jc w:val="right"/>
              <w:rPr>
                <w:rFonts w:ascii="Cambria" w:hAnsi="Cambria"/>
                <w:sz w:val="22"/>
                <w:szCs w:val="22"/>
              </w:rPr>
            </w:pPr>
          </w:p>
        </w:tc>
        <w:tc>
          <w:tcPr>
            <w:tcW w:w="962" w:type="dxa"/>
          </w:tcPr>
          <w:p w14:paraId="681F9E63" w14:textId="77777777" w:rsidR="00600567" w:rsidRPr="009F3F91" w:rsidRDefault="00600567" w:rsidP="009F3F91">
            <w:pPr>
              <w:jc w:val="right"/>
              <w:rPr>
                <w:rFonts w:ascii="Cambria" w:hAnsi="Cambria"/>
                <w:sz w:val="22"/>
                <w:szCs w:val="22"/>
              </w:rPr>
            </w:pPr>
          </w:p>
        </w:tc>
        <w:tc>
          <w:tcPr>
            <w:tcW w:w="963" w:type="dxa"/>
          </w:tcPr>
          <w:p w14:paraId="200C3533" w14:textId="77777777" w:rsidR="00600567" w:rsidRPr="009F3F91" w:rsidRDefault="00600567" w:rsidP="009F3F91">
            <w:pPr>
              <w:jc w:val="right"/>
              <w:rPr>
                <w:rFonts w:ascii="Cambria" w:hAnsi="Cambria"/>
                <w:sz w:val="22"/>
                <w:szCs w:val="22"/>
              </w:rPr>
            </w:pPr>
          </w:p>
        </w:tc>
        <w:tc>
          <w:tcPr>
            <w:tcW w:w="963" w:type="dxa"/>
          </w:tcPr>
          <w:p w14:paraId="0F61BB53" w14:textId="77777777" w:rsidR="00600567" w:rsidRPr="009F3F91" w:rsidRDefault="00600567" w:rsidP="009F3F91">
            <w:pPr>
              <w:jc w:val="right"/>
              <w:rPr>
                <w:rFonts w:ascii="Cambria" w:hAnsi="Cambria"/>
                <w:sz w:val="22"/>
                <w:szCs w:val="22"/>
              </w:rPr>
            </w:pPr>
          </w:p>
        </w:tc>
        <w:tc>
          <w:tcPr>
            <w:tcW w:w="959" w:type="dxa"/>
          </w:tcPr>
          <w:p w14:paraId="335C11CE" w14:textId="77777777" w:rsidR="00600567" w:rsidRPr="009F3F91" w:rsidRDefault="00600567" w:rsidP="009F3F91">
            <w:pPr>
              <w:jc w:val="right"/>
              <w:rPr>
                <w:rFonts w:ascii="Cambria" w:hAnsi="Cambria"/>
                <w:sz w:val="22"/>
                <w:szCs w:val="22"/>
              </w:rPr>
            </w:pPr>
          </w:p>
        </w:tc>
        <w:tc>
          <w:tcPr>
            <w:tcW w:w="959" w:type="dxa"/>
          </w:tcPr>
          <w:p w14:paraId="6E23DD95" w14:textId="77777777" w:rsidR="00600567" w:rsidRPr="009F3F91" w:rsidRDefault="00600567" w:rsidP="009F3F91">
            <w:pPr>
              <w:jc w:val="right"/>
              <w:rPr>
                <w:rFonts w:ascii="Cambria" w:hAnsi="Cambria"/>
                <w:sz w:val="22"/>
                <w:szCs w:val="22"/>
              </w:rPr>
            </w:pPr>
          </w:p>
        </w:tc>
        <w:tc>
          <w:tcPr>
            <w:tcW w:w="959" w:type="dxa"/>
          </w:tcPr>
          <w:p w14:paraId="70F87D7C" w14:textId="77777777" w:rsidR="00600567" w:rsidRPr="009F3F91" w:rsidRDefault="00600567" w:rsidP="009F3F91">
            <w:pPr>
              <w:jc w:val="right"/>
              <w:rPr>
                <w:rFonts w:ascii="Cambria" w:hAnsi="Cambria"/>
                <w:sz w:val="22"/>
                <w:szCs w:val="22"/>
              </w:rPr>
            </w:pPr>
          </w:p>
        </w:tc>
        <w:tc>
          <w:tcPr>
            <w:tcW w:w="959" w:type="dxa"/>
          </w:tcPr>
          <w:p w14:paraId="07F2EEAB" w14:textId="77777777" w:rsidR="00600567" w:rsidRPr="009F3F91" w:rsidRDefault="00600567" w:rsidP="009F3F91">
            <w:pPr>
              <w:jc w:val="right"/>
              <w:rPr>
                <w:rFonts w:ascii="Cambria" w:hAnsi="Cambria"/>
                <w:sz w:val="22"/>
                <w:szCs w:val="22"/>
              </w:rPr>
            </w:pPr>
          </w:p>
        </w:tc>
        <w:tc>
          <w:tcPr>
            <w:tcW w:w="959" w:type="dxa"/>
          </w:tcPr>
          <w:p w14:paraId="0DBAC9E6" w14:textId="77777777" w:rsidR="00600567" w:rsidRPr="009F3F91" w:rsidRDefault="00600567" w:rsidP="009F3F91">
            <w:pPr>
              <w:jc w:val="right"/>
              <w:rPr>
                <w:rFonts w:ascii="Cambria" w:hAnsi="Cambria"/>
                <w:sz w:val="22"/>
                <w:szCs w:val="22"/>
              </w:rPr>
            </w:pPr>
          </w:p>
        </w:tc>
        <w:tc>
          <w:tcPr>
            <w:tcW w:w="959" w:type="dxa"/>
          </w:tcPr>
          <w:p w14:paraId="51E043BC" w14:textId="77777777" w:rsidR="00600567" w:rsidRPr="009F3F91" w:rsidRDefault="00600567" w:rsidP="009F3F91">
            <w:pPr>
              <w:jc w:val="right"/>
              <w:rPr>
                <w:rFonts w:ascii="Cambria" w:hAnsi="Cambria"/>
                <w:sz w:val="22"/>
                <w:szCs w:val="22"/>
              </w:rPr>
            </w:pPr>
          </w:p>
        </w:tc>
        <w:tc>
          <w:tcPr>
            <w:tcW w:w="959" w:type="dxa"/>
          </w:tcPr>
          <w:p w14:paraId="23937291" w14:textId="77777777" w:rsidR="00600567" w:rsidRPr="009F3F91" w:rsidRDefault="00600567" w:rsidP="009F3F91">
            <w:pPr>
              <w:jc w:val="right"/>
              <w:rPr>
                <w:rFonts w:ascii="Cambria" w:hAnsi="Cambria"/>
                <w:sz w:val="22"/>
                <w:szCs w:val="22"/>
              </w:rPr>
            </w:pPr>
          </w:p>
        </w:tc>
        <w:tc>
          <w:tcPr>
            <w:tcW w:w="959" w:type="dxa"/>
          </w:tcPr>
          <w:p w14:paraId="6A9EF466" w14:textId="77777777" w:rsidR="00600567" w:rsidRPr="009F3F91" w:rsidRDefault="00600567" w:rsidP="009F3F91">
            <w:pPr>
              <w:jc w:val="right"/>
              <w:rPr>
                <w:rFonts w:ascii="Cambria" w:hAnsi="Cambria"/>
                <w:sz w:val="22"/>
                <w:szCs w:val="22"/>
              </w:rPr>
            </w:pPr>
          </w:p>
        </w:tc>
      </w:tr>
      <w:tr w:rsidR="009F3F91" w:rsidRPr="009F3F91" w14:paraId="540A22AD" w14:textId="77777777" w:rsidTr="009F3F91">
        <w:tc>
          <w:tcPr>
            <w:tcW w:w="1851" w:type="dxa"/>
          </w:tcPr>
          <w:p w14:paraId="3FEBFF46" w14:textId="2959246C" w:rsidR="00600567" w:rsidRPr="009F3F91" w:rsidRDefault="00600567">
            <w:pPr>
              <w:rPr>
                <w:rFonts w:ascii="Cambria" w:hAnsi="Cambria"/>
                <w:sz w:val="22"/>
                <w:szCs w:val="22"/>
              </w:rPr>
            </w:pPr>
            <w:r w:rsidRPr="009F3F91">
              <w:rPr>
                <w:rFonts w:ascii="Cambria" w:hAnsi="Cambria"/>
                <w:sz w:val="22"/>
                <w:szCs w:val="22"/>
              </w:rPr>
              <w:t>Dayton</w:t>
            </w:r>
          </w:p>
        </w:tc>
        <w:tc>
          <w:tcPr>
            <w:tcW w:w="805" w:type="dxa"/>
          </w:tcPr>
          <w:p w14:paraId="5BAD08F4" w14:textId="6F7EC209" w:rsidR="00600567" w:rsidRPr="009F3F91" w:rsidRDefault="00600567" w:rsidP="009F3F91">
            <w:pPr>
              <w:jc w:val="right"/>
              <w:rPr>
                <w:rFonts w:ascii="Cambria" w:hAnsi="Cambria"/>
                <w:sz w:val="22"/>
                <w:szCs w:val="22"/>
              </w:rPr>
            </w:pPr>
            <w:r w:rsidRPr="009F3F91">
              <w:rPr>
                <w:rFonts w:ascii="Cambria" w:hAnsi="Cambria"/>
                <w:sz w:val="22"/>
                <w:szCs w:val="22"/>
              </w:rPr>
              <w:t>996</w:t>
            </w:r>
          </w:p>
        </w:tc>
        <w:tc>
          <w:tcPr>
            <w:tcW w:w="895" w:type="dxa"/>
          </w:tcPr>
          <w:p w14:paraId="183D6165" w14:textId="77777777" w:rsidR="00600567" w:rsidRPr="009F3F91" w:rsidRDefault="00600567" w:rsidP="009F3F91">
            <w:pPr>
              <w:jc w:val="right"/>
              <w:rPr>
                <w:rFonts w:ascii="Cambria" w:hAnsi="Cambria"/>
                <w:sz w:val="22"/>
                <w:szCs w:val="22"/>
              </w:rPr>
            </w:pPr>
          </w:p>
        </w:tc>
        <w:tc>
          <w:tcPr>
            <w:tcW w:w="841" w:type="dxa"/>
          </w:tcPr>
          <w:p w14:paraId="05CE10A0" w14:textId="77777777" w:rsidR="00600567" w:rsidRPr="009F3F91" w:rsidRDefault="00600567" w:rsidP="009F3F91">
            <w:pPr>
              <w:jc w:val="right"/>
              <w:rPr>
                <w:rFonts w:ascii="Cambria" w:hAnsi="Cambria"/>
                <w:sz w:val="22"/>
                <w:szCs w:val="22"/>
              </w:rPr>
            </w:pPr>
          </w:p>
        </w:tc>
        <w:tc>
          <w:tcPr>
            <w:tcW w:w="962" w:type="dxa"/>
          </w:tcPr>
          <w:p w14:paraId="4D606EB1" w14:textId="77777777" w:rsidR="00600567" w:rsidRPr="009F3F91" w:rsidRDefault="00600567" w:rsidP="009F3F91">
            <w:pPr>
              <w:jc w:val="right"/>
              <w:rPr>
                <w:rFonts w:ascii="Cambria" w:hAnsi="Cambria"/>
                <w:sz w:val="22"/>
                <w:szCs w:val="22"/>
              </w:rPr>
            </w:pPr>
          </w:p>
        </w:tc>
        <w:tc>
          <w:tcPr>
            <w:tcW w:w="963" w:type="dxa"/>
          </w:tcPr>
          <w:p w14:paraId="0783485B" w14:textId="77777777" w:rsidR="00600567" w:rsidRPr="009F3F91" w:rsidRDefault="00600567" w:rsidP="009F3F91">
            <w:pPr>
              <w:jc w:val="right"/>
              <w:rPr>
                <w:rFonts w:ascii="Cambria" w:hAnsi="Cambria"/>
                <w:sz w:val="22"/>
                <w:szCs w:val="22"/>
              </w:rPr>
            </w:pPr>
          </w:p>
        </w:tc>
        <w:tc>
          <w:tcPr>
            <w:tcW w:w="963" w:type="dxa"/>
          </w:tcPr>
          <w:p w14:paraId="527B8C8C" w14:textId="77777777" w:rsidR="00600567" w:rsidRPr="009F3F91" w:rsidRDefault="00600567" w:rsidP="009F3F91">
            <w:pPr>
              <w:jc w:val="right"/>
              <w:rPr>
                <w:rFonts w:ascii="Cambria" w:hAnsi="Cambria"/>
                <w:sz w:val="22"/>
                <w:szCs w:val="22"/>
              </w:rPr>
            </w:pPr>
          </w:p>
        </w:tc>
        <w:tc>
          <w:tcPr>
            <w:tcW w:w="959" w:type="dxa"/>
          </w:tcPr>
          <w:p w14:paraId="68CBA741" w14:textId="77777777" w:rsidR="00600567" w:rsidRPr="009F3F91" w:rsidRDefault="00600567" w:rsidP="009F3F91">
            <w:pPr>
              <w:jc w:val="right"/>
              <w:rPr>
                <w:rFonts w:ascii="Cambria" w:hAnsi="Cambria"/>
                <w:sz w:val="22"/>
                <w:szCs w:val="22"/>
              </w:rPr>
            </w:pPr>
          </w:p>
        </w:tc>
        <w:tc>
          <w:tcPr>
            <w:tcW w:w="959" w:type="dxa"/>
          </w:tcPr>
          <w:p w14:paraId="67DC64FE" w14:textId="77777777" w:rsidR="00600567" w:rsidRPr="009F3F91" w:rsidRDefault="00600567" w:rsidP="009F3F91">
            <w:pPr>
              <w:jc w:val="right"/>
              <w:rPr>
                <w:rFonts w:ascii="Cambria" w:hAnsi="Cambria"/>
                <w:sz w:val="22"/>
                <w:szCs w:val="22"/>
              </w:rPr>
            </w:pPr>
          </w:p>
        </w:tc>
        <w:tc>
          <w:tcPr>
            <w:tcW w:w="959" w:type="dxa"/>
          </w:tcPr>
          <w:p w14:paraId="0D1B5232" w14:textId="77777777" w:rsidR="00600567" w:rsidRPr="009F3F91" w:rsidRDefault="00600567" w:rsidP="009F3F91">
            <w:pPr>
              <w:jc w:val="right"/>
              <w:rPr>
                <w:rFonts w:ascii="Cambria" w:hAnsi="Cambria"/>
                <w:sz w:val="22"/>
                <w:szCs w:val="22"/>
              </w:rPr>
            </w:pPr>
          </w:p>
        </w:tc>
        <w:tc>
          <w:tcPr>
            <w:tcW w:w="959" w:type="dxa"/>
          </w:tcPr>
          <w:p w14:paraId="6C2D0D8C" w14:textId="77777777" w:rsidR="00600567" w:rsidRPr="009F3F91" w:rsidRDefault="00600567" w:rsidP="009F3F91">
            <w:pPr>
              <w:jc w:val="right"/>
              <w:rPr>
                <w:rFonts w:ascii="Cambria" w:hAnsi="Cambria"/>
                <w:sz w:val="22"/>
                <w:szCs w:val="22"/>
              </w:rPr>
            </w:pPr>
          </w:p>
        </w:tc>
        <w:tc>
          <w:tcPr>
            <w:tcW w:w="959" w:type="dxa"/>
          </w:tcPr>
          <w:p w14:paraId="176D9558" w14:textId="77777777" w:rsidR="00600567" w:rsidRPr="009F3F91" w:rsidRDefault="00600567" w:rsidP="009F3F91">
            <w:pPr>
              <w:jc w:val="right"/>
              <w:rPr>
                <w:rFonts w:ascii="Cambria" w:hAnsi="Cambria"/>
                <w:sz w:val="22"/>
                <w:szCs w:val="22"/>
              </w:rPr>
            </w:pPr>
          </w:p>
        </w:tc>
        <w:tc>
          <w:tcPr>
            <w:tcW w:w="959" w:type="dxa"/>
          </w:tcPr>
          <w:p w14:paraId="62071095" w14:textId="77777777" w:rsidR="00600567" w:rsidRPr="009F3F91" w:rsidRDefault="00600567" w:rsidP="009F3F91">
            <w:pPr>
              <w:jc w:val="right"/>
              <w:rPr>
                <w:rFonts w:ascii="Cambria" w:hAnsi="Cambria"/>
                <w:sz w:val="22"/>
                <w:szCs w:val="22"/>
              </w:rPr>
            </w:pPr>
          </w:p>
        </w:tc>
        <w:tc>
          <w:tcPr>
            <w:tcW w:w="959" w:type="dxa"/>
          </w:tcPr>
          <w:p w14:paraId="44140623" w14:textId="77777777" w:rsidR="00600567" w:rsidRPr="009F3F91" w:rsidRDefault="00600567" w:rsidP="009F3F91">
            <w:pPr>
              <w:jc w:val="right"/>
              <w:rPr>
                <w:rFonts w:ascii="Cambria" w:hAnsi="Cambria"/>
                <w:sz w:val="22"/>
                <w:szCs w:val="22"/>
              </w:rPr>
            </w:pPr>
          </w:p>
        </w:tc>
        <w:tc>
          <w:tcPr>
            <w:tcW w:w="959" w:type="dxa"/>
          </w:tcPr>
          <w:p w14:paraId="4F3C36AB" w14:textId="77777777" w:rsidR="00600567" w:rsidRPr="009F3F91" w:rsidRDefault="00600567" w:rsidP="009F3F91">
            <w:pPr>
              <w:jc w:val="right"/>
              <w:rPr>
                <w:rFonts w:ascii="Cambria" w:hAnsi="Cambria"/>
                <w:sz w:val="22"/>
                <w:szCs w:val="22"/>
              </w:rPr>
            </w:pPr>
          </w:p>
        </w:tc>
      </w:tr>
      <w:tr w:rsidR="009F3F91" w:rsidRPr="009F3F91" w14:paraId="5D7C6B58" w14:textId="77777777" w:rsidTr="009F3F91">
        <w:tc>
          <w:tcPr>
            <w:tcW w:w="1851" w:type="dxa"/>
          </w:tcPr>
          <w:p w14:paraId="23E1178C" w14:textId="6E9DB3C4" w:rsidR="00600567" w:rsidRPr="009F3F91" w:rsidRDefault="00600567">
            <w:pPr>
              <w:rPr>
                <w:rFonts w:ascii="Cambria" w:hAnsi="Cambria"/>
                <w:sz w:val="22"/>
                <w:szCs w:val="22"/>
              </w:rPr>
            </w:pPr>
            <w:r w:rsidRPr="009F3F91">
              <w:rPr>
                <w:rFonts w:ascii="Cambria" w:hAnsi="Cambria"/>
                <w:sz w:val="22"/>
                <w:szCs w:val="22"/>
              </w:rPr>
              <w:t>Ellensburg</w:t>
            </w:r>
          </w:p>
        </w:tc>
        <w:tc>
          <w:tcPr>
            <w:tcW w:w="805" w:type="dxa"/>
          </w:tcPr>
          <w:p w14:paraId="0D512164" w14:textId="62F61C69" w:rsidR="00600567" w:rsidRPr="009F3F91" w:rsidRDefault="00600567" w:rsidP="009F3F91">
            <w:pPr>
              <w:jc w:val="right"/>
              <w:rPr>
                <w:rFonts w:ascii="Cambria" w:hAnsi="Cambria"/>
                <w:sz w:val="22"/>
                <w:szCs w:val="22"/>
              </w:rPr>
            </w:pPr>
          </w:p>
        </w:tc>
        <w:tc>
          <w:tcPr>
            <w:tcW w:w="895" w:type="dxa"/>
          </w:tcPr>
          <w:p w14:paraId="7C7AB066" w14:textId="1AEC23BD" w:rsidR="00600567" w:rsidRPr="009F3F91" w:rsidRDefault="009F3F91" w:rsidP="009F3F91">
            <w:pPr>
              <w:jc w:val="right"/>
              <w:rPr>
                <w:rFonts w:ascii="Cambria" w:hAnsi="Cambria"/>
                <w:sz w:val="22"/>
                <w:szCs w:val="22"/>
              </w:rPr>
            </w:pPr>
            <w:r w:rsidRPr="009F3F91">
              <w:rPr>
                <w:rFonts w:ascii="Cambria" w:hAnsi="Cambria"/>
                <w:sz w:val="22"/>
                <w:szCs w:val="22"/>
              </w:rPr>
              <w:t>2,768</w:t>
            </w:r>
          </w:p>
        </w:tc>
        <w:tc>
          <w:tcPr>
            <w:tcW w:w="841" w:type="dxa"/>
          </w:tcPr>
          <w:p w14:paraId="09CE264E" w14:textId="77777777" w:rsidR="00600567" w:rsidRPr="009F3F91" w:rsidRDefault="00600567" w:rsidP="009F3F91">
            <w:pPr>
              <w:jc w:val="right"/>
              <w:rPr>
                <w:rFonts w:ascii="Cambria" w:hAnsi="Cambria"/>
                <w:sz w:val="22"/>
                <w:szCs w:val="22"/>
              </w:rPr>
            </w:pPr>
          </w:p>
        </w:tc>
        <w:tc>
          <w:tcPr>
            <w:tcW w:w="962" w:type="dxa"/>
          </w:tcPr>
          <w:p w14:paraId="44A02B85" w14:textId="77777777" w:rsidR="00600567" w:rsidRPr="009F3F91" w:rsidRDefault="00600567" w:rsidP="009F3F91">
            <w:pPr>
              <w:jc w:val="right"/>
              <w:rPr>
                <w:rFonts w:ascii="Cambria" w:hAnsi="Cambria"/>
                <w:sz w:val="22"/>
                <w:szCs w:val="22"/>
              </w:rPr>
            </w:pPr>
          </w:p>
        </w:tc>
        <w:tc>
          <w:tcPr>
            <w:tcW w:w="963" w:type="dxa"/>
          </w:tcPr>
          <w:p w14:paraId="4FB25519" w14:textId="77777777" w:rsidR="00600567" w:rsidRPr="009F3F91" w:rsidRDefault="00600567" w:rsidP="009F3F91">
            <w:pPr>
              <w:jc w:val="right"/>
              <w:rPr>
                <w:rFonts w:ascii="Cambria" w:hAnsi="Cambria"/>
                <w:sz w:val="22"/>
                <w:szCs w:val="22"/>
              </w:rPr>
            </w:pPr>
          </w:p>
        </w:tc>
        <w:tc>
          <w:tcPr>
            <w:tcW w:w="963" w:type="dxa"/>
          </w:tcPr>
          <w:p w14:paraId="07777A60" w14:textId="77777777" w:rsidR="00600567" w:rsidRPr="009F3F91" w:rsidRDefault="00600567" w:rsidP="009F3F91">
            <w:pPr>
              <w:jc w:val="right"/>
              <w:rPr>
                <w:rFonts w:ascii="Cambria" w:hAnsi="Cambria"/>
                <w:sz w:val="22"/>
                <w:szCs w:val="22"/>
              </w:rPr>
            </w:pPr>
          </w:p>
        </w:tc>
        <w:tc>
          <w:tcPr>
            <w:tcW w:w="959" w:type="dxa"/>
          </w:tcPr>
          <w:p w14:paraId="0D9E63A2" w14:textId="77777777" w:rsidR="00600567" w:rsidRPr="009F3F91" w:rsidRDefault="00600567" w:rsidP="009F3F91">
            <w:pPr>
              <w:jc w:val="right"/>
              <w:rPr>
                <w:rFonts w:ascii="Cambria" w:hAnsi="Cambria"/>
                <w:sz w:val="22"/>
                <w:szCs w:val="22"/>
              </w:rPr>
            </w:pPr>
          </w:p>
        </w:tc>
        <w:tc>
          <w:tcPr>
            <w:tcW w:w="959" w:type="dxa"/>
          </w:tcPr>
          <w:p w14:paraId="1060FE85" w14:textId="77777777" w:rsidR="00600567" w:rsidRPr="009F3F91" w:rsidRDefault="00600567" w:rsidP="009F3F91">
            <w:pPr>
              <w:jc w:val="right"/>
              <w:rPr>
                <w:rFonts w:ascii="Cambria" w:hAnsi="Cambria"/>
                <w:sz w:val="22"/>
                <w:szCs w:val="22"/>
              </w:rPr>
            </w:pPr>
          </w:p>
        </w:tc>
        <w:tc>
          <w:tcPr>
            <w:tcW w:w="959" w:type="dxa"/>
          </w:tcPr>
          <w:p w14:paraId="7410DE6C" w14:textId="77777777" w:rsidR="00600567" w:rsidRPr="009F3F91" w:rsidRDefault="00600567" w:rsidP="009F3F91">
            <w:pPr>
              <w:jc w:val="right"/>
              <w:rPr>
                <w:rFonts w:ascii="Cambria" w:hAnsi="Cambria"/>
                <w:sz w:val="22"/>
                <w:szCs w:val="22"/>
              </w:rPr>
            </w:pPr>
          </w:p>
        </w:tc>
        <w:tc>
          <w:tcPr>
            <w:tcW w:w="959" w:type="dxa"/>
          </w:tcPr>
          <w:p w14:paraId="4631D895" w14:textId="77777777" w:rsidR="00600567" w:rsidRPr="009F3F91" w:rsidRDefault="00600567" w:rsidP="009F3F91">
            <w:pPr>
              <w:jc w:val="right"/>
              <w:rPr>
                <w:rFonts w:ascii="Cambria" w:hAnsi="Cambria"/>
                <w:sz w:val="22"/>
                <w:szCs w:val="22"/>
              </w:rPr>
            </w:pPr>
          </w:p>
        </w:tc>
        <w:tc>
          <w:tcPr>
            <w:tcW w:w="959" w:type="dxa"/>
          </w:tcPr>
          <w:p w14:paraId="014EB602" w14:textId="77777777" w:rsidR="00600567" w:rsidRPr="009F3F91" w:rsidRDefault="00600567" w:rsidP="009F3F91">
            <w:pPr>
              <w:jc w:val="right"/>
              <w:rPr>
                <w:rFonts w:ascii="Cambria" w:hAnsi="Cambria"/>
                <w:sz w:val="22"/>
                <w:szCs w:val="22"/>
              </w:rPr>
            </w:pPr>
          </w:p>
        </w:tc>
        <w:tc>
          <w:tcPr>
            <w:tcW w:w="959" w:type="dxa"/>
          </w:tcPr>
          <w:p w14:paraId="43A91117" w14:textId="77777777" w:rsidR="00600567" w:rsidRPr="009F3F91" w:rsidRDefault="00600567" w:rsidP="009F3F91">
            <w:pPr>
              <w:jc w:val="right"/>
              <w:rPr>
                <w:rFonts w:ascii="Cambria" w:hAnsi="Cambria"/>
                <w:sz w:val="22"/>
                <w:szCs w:val="22"/>
              </w:rPr>
            </w:pPr>
          </w:p>
        </w:tc>
        <w:tc>
          <w:tcPr>
            <w:tcW w:w="959" w:type="dxa"/>
          </w:tcPr>
          <w:p w14:paraId="48017932" w14:textId="77777777" w:rsidR="00600567" w:rsidRPr="009F3F91" w:rsidRDefault="00600567" w:rsidP="009F3F91">
            <w:pPr>
              <w:jc w:val="right"/>
              <w:rPr>
                <w:rFonts w:ascii="Cambria" w:hAnsi="Cambria"/>
                <w:sz w:val="22"/>
                <w:szCs w:val="22"/>
              </w:rPr>
            </w:pPr>
          </w:p>
        </w:tc>
        <w:tc>
          <w:tcPr>
            <w:tcW w:w="959" w:type="dxa"/>
          </w:tcPr>
          <w:p w14:paraId="7B93504C" w14:textId="77777777" w:rsidR="00600567" w:rsidRPr="009F3F91" w:rsidRDefault="00600567" w:rsidP="009F3F91">
            <w:pPr>
              <w:jc w:val="right"/>
              <w:rPr>
                <w:rFonts w:ascii="Cambria" w:hAnsi="Cambria"/>
                <w:sz w:val="22"/>
                <w:szCs w:val="22"/>
              </w:rPr>
            </w:pPr>
          </w:p>
        </w:tc>
      </w:tr>
      <w:tr w:rsidR="009F3F91" w:rsidRPr="009F3F91" w14:paraId="1E49638E" w14:textId="77777777" w:rsidTr="009F3F91">
        <w:tc>
          <w:tcPr>
            <w:tcW w:w="1851" w:type="dxa"/>
          </w:tcPr>
          <w:p w14:paraId="092EF300" w14:textId="55042104" w:rsidR="00600567" w:rsidRPr="009F3F91" w:rsidRDefault="00600567">
            <w:pPr>
              <w:rPr>
                <w:rFonts w:ascii="Cambria" w:hAnsi="Cambria"/>
                <w:sz w:val="22"/>
                <w:szCs w:val="22"/>
              </w:rPr>
            </w:pPr>
            <w:r w:rsidRPr="009F3F91">
              <w:rPr>
                <w:rFonts w:ascii="Cambria" w:hAnsi="Cambria"/>
                <w:sz w:val="22"/>
                <w:szCs w:val="22"/>
              </w:rPr>
              <w:t>Everett</w:t>
            </w:r>
          </w:p>
        </w:tc>
        <w:tc>
          <w:tcPr>
            <w:tcW w:w="805" w:type="dxa"/>
          </w:tcPr>
          <w:p w14:paraId="692D0D48" w14:textId="77777777" w:rsidR="00600567" w:rsidRPr="009F3F91" w:rsidRDefault="00600567" w:rsidP="009F3F91">
            <w:pPr>
              <w:jc w:val="right"/>
              <w:rPr>
                <w:rFonts w:ascii="Cambria" w:hAnsi="Cambria"/>
                <w:sz w:val="22"/>
                <w:szCs w:val="22"/>
              </w:rPr>
            </w:pPr>
          </w:p>
        </w:tc>
        <w:tc>
          <w:tcPr>
            <w:tcW w:w="895" w:type="dxa"/>
          </w:tcPr>
          <w:p w14:paraId="00636B89" w14:textId="77777777" w:rsidR="00600567" w:rsidRPr="009F3F91" w:rsidRDefault="00600567" w:rsidP="009F3F91">
            <w:pPr>
              <w:jc w:val="right"/>
              <w:rPr>
                <w:rFonts w:ascii="Cambria" w:hAnsi="Cambria"/>
                <w:sz w:val="22"/>
                <w:szCs w:val="22"/>
              </w:rPr>
            </w:pPr>
          </w:p>
        </w:tc>
        <w:tc>
          <w:tcPr>
            <w:tcW w:w="841" w:type="dxa"/>
          </w:tcPr>
          <w:p w14:paraId="01211B39" w14:textId="77777777" w:rsidR="00600567" w:rsidRPr="009F3F91" w:rsidRDefault="00600567" w:rsidP="009F3F91">
            <w:pPr>
              <w:jc w:val="right"/>
              <w:rPr>
                <w:rFonts w:ascii="Cambria" w:hAnsi="Cambria"/>
                <w:sz w:val="22"/>
                <w:szCs w:val="22"/>
              </w:rPr>
            </w:pPr>
          </w:p>
        </w:tc>
        <w:tc>
          <w:tcPr>
            <w:tcW w:w="962" w:type="dxa"/>
          </w:tcPr>
          <w:p w14:paraId="6E1E12E0" w14:textId="6E7E31F0" w:rsidR="00600567" w:rsidRPr="009F3F91" w:rsidRDefault="009F3F91" w:rsidP="009F3F91">
            <w:pPr>
              <w:jc w:val="right"/>
              <w:rPr>
                <w:rFonts w:ascii="Cambria" w:hAnsi="Cambria"/>
                <w:sz w:val="22"/>
                <w:szCs w:val="22"/>
              </w:rPr>
            </w:pPr>
            <w:r w:rsidRPr="009F3F91">
              <w:rPr>
                <w:rFonts w:ascii="Cambria" w:hAnsi="Cambria"/>
                <w:sz w:val="22"/>
                <w:szCs w:val="22"/>
              </w:rPr>
              <w:t>24,814</w:t>
            </w:r>
          </w:p>
        </w:tc>
        <w:tc>
          <w:tcPr>
            <w:tcW w:w="963" w:type="dxa"/>
          </w:tcPr>
          <w:p w14:paraId="12C71A4B" w14:textId="08F423BB" w:rsidR="00600567" w:rsidRPr="009F3F91" w:rsidRDefault="009F3F91" w:rsidP="009F3F91">
            <w:pPr>
              <w:jc w:val="right"/>
              <w:rPr>
                <w:rFonts w:ascii="Cambria" w:hAnsi="Cambria"/>
                <w:sz w:val="22"/>
                <w:szCs w:val="22"/>
              </w:rPr>
            </w:pPr>
            <w:r w:rsidRPr="009F3F91">
              <w:rPr>
                <w:rFonts w:ascii="Cambria" w:hAnsi="Cambria"/>
                <w:sz w:val="22"/>
                <w:szCs w:val="22"/>
              </w:rPr>
              <w:t>27,644</w:t>
            </w:r>
          </w:p>
        </w:tc>
        <w:tc>
          <w:tcPr>
            <w:tcW w:w="963" w:type="dxa"/>
          </w:tcPr>
          <w:p w14:paraId="7B48724E" w14:textId="43F4512E" w:rsidR="00600567" w:rsidRPr="009F3F91" w:rsidRDefault="009F3F91" w:rsidP="009F3F91">
            <w:pPr>
              <w:jc w:val="right"/>
              <w:rPr>
                <w:rFonts w:ascii="Cambria" w:hAnsi="Cambria"/>
                <w:sz w:val="22"/>
                <w:szCs w:val="22"/>
              </w:rPr>
            </w:pPr>
            <w:r w:rsidRPr="009F3F91">
              <w:rPr>
                <w:rFonts w:ascii="Cambria" w:hAnsi="Cambria"/>
                <w:sz w:val="22"/>
                <w:szCs w:val="22"/>
              </w:rPr>
              <w:t>30,567</w:t>
            </w:r>
          </w:p>
        </w:tc>
        <w:tc>
          <w:tcPr>
            <w:tcW w:w="959" w:type="dxa"/>
          </w:tcPr>
          <w:p w14:paraId="255609FB" w14:textId="7E97ADAF" w:rsidR="00600567" w:rsidRPr="009F3F91" w:rsidRDefault="009F3F91" w:rsidP="009F3F91">
            <w:pPr>
              <w:jc w:val="right"/>
              <w:rPr>
                <w:rFonts w:ascii="Cambria" w:hAnsi="Cambria"/>
                <w:sz w:val="22"/>
                <w:szCs w:val="22"/>
              </w:rPr>
            </w:pPr>
            <w:r w:rsidRPr="009F3F91">
              <w:rPr>
                <w:rFonts w:ascii="Cambria" w:hAnsi="Cambria"/>
                <w:sz w:val="22"/>
                <w:szCs w:val="22"/>
              </w:rPr>
              <w:t>30,224</w:t>
            </w:r>
          </w:p>
        </w:tc>
        <w:tc>
          <w:tcPr>
            <w:tcW w:w="959" w:type="dxa"/>
          </w:tcPr>
          <w:p w14:paraId="70C9AE88" w14:textId="78E7CDA6" w:rsidR="00600567" w:rsidRPr="009F3F91" w:rsidRDefault="009F3F91" w:rsidP="009F3F91">
            <w:pPr>
              <w:jc w:val="right"/>
              <w:rPr>
                <w:rFonts w:ascii="Cambria" w:hAnsi="Cambria"/>
                <w:sz w:val="22"/>
                <w:szCs w:val="22"/>
              </w:rPr>
            </w:pPr>
            <w:r w:rsidRPr="009F3F91">
              <w:rPr>
                <w:rFonts w:ascii="Cambria" w:hAnsi="Cambria"/>
                <w:sz w:val="22"/>
                <w:szCs w:val="22"/>
              </w:rPr>
              <w:t>33,849</w:t>
            </w:r>
          </w:p>
        </w:tc>
        <w:tc>
          <w:tcPr>
            <w:tcW w:w="959" w:type="dxa"/>
          </w:tcPr>
          <w:p w14:paraId="04399B22" w14:textId="15202617" w:rsidR="00600567" w:rsidRPr="009F3F91" w:rsidRDefault="009F3F91" w:rsidP="009F3F91">
            <w:pPr>
              <w:jc w:val="right"/>
              <w:rPr>
                <w:rFonts w:ascii="Cambria" w:hAnsi="Cambria"/>
                <w:sz w:val="22"/>
                <w:szCs w:val="22"/>
              </w:rPr>
            </w:pPr>
            <w:r w:rsidRPr="009F3F91">
              <w:rPr>
                <w:rFonts w:ascii="Cambria" w:hAnsi="Cambria"/>
                <w:sz w:val="22"/>
                <w:szCs w:val="22"/>
              </w:rPr>
              <w:t>40,304</w:t>
            </w:r>
          </w:p>
        </w:tc>
        <w:tc>
          <w:tcPr>
            <w:tcW w:w="959" w:type="dxa"/>
          </w:tcPr>
          <w:p w14:paraId="3101276B" w14:textId="479F26B2" w:rsidR="00600567" w:rsidRPr="009F3F91" w:rsidRDefault="009F3F91" w:rsidP="009F3F91">
            <w:pPr>
              <w:jc w:val="right"/>
              <w:rPr>
                <w:rFonts w:ascii="Cambria" w:hAnsi="Cambria"/>
                <w:sz w:val="22"/>
                <w:szCs w:val="22"/>
              </w:rPr>
            </w:pPr>
            <w:r w:rsidRPr="009F3F91">
              <w:rPr>
                <w:rFonts w:ascii="Cambria" w:hAnsi="Cambria"/>
                <w:sz w:val="22"/>
                <w:szCs w:val="22"/>
              </w:rPr>
              <w:t>53,622</w:t>
            </w:r>
          </w:p>
        </w:tc>
        <w:tc>
          <w:tcPr>
            <w:tcW w:w="959" w:type="dxa"/>
          </w:tcPr>
          <w:p w14:paraId="1451F2F7" w14:textId="292B0E2E" w:rsidR="00600567" w:rsidRPr="009F3F91" w:rsidRDefault="009F3F91" w:rsidP="009F3F91">
            <w:pPr>
              <w:jc w:val="right"/>
              <w:rPr>
                <w:rFonts w:ascii="Cambria" w:hAnsi="Cambria"/>
                <w:sz w:val="22"/>
                <w:szCs w:val="22"/>
              </w:rPr>
            </w:pPr>
            <w:r w:rsidRPr="009F3F91">
              <w:rPr>
                <w:rFonts w:ascii="Cambria" w:hAnsi="Cambria"/>
                <w:sz w:val="22"/>
                <w:szCs w:val="22"/>
              </w:rPr>
              <w:t>54,415</w:t>
            </w:r>
          </w:p>
        </w:tc>
        <w:tc>
          <w:tcPr>
            <w:tcW w:w="959" w:type="dxa"/>
          </w:tcPr>
          <w:p w14:paraId="26E29EF6" w14:textId="16B272F4" w:rsidR="00600567" w:rsidRPr="009F3F91" w:rsidRDefault="009F3F91" w:rsidP="009F3F91">
            <w:pPr>
              <w:jc w:val="right"/>
              <w:rPr>
                <w:rFonts w:ascii="Cambria" w:hAnsi="Cambria"/>
                <w:sz w:val="22"/>
                <w:szCs w:val="22"/>
              </w:rPr>
            </w:pPr>
            <w:r w:rsidRPr="009F3F91">
              <w:rPr>
                <w:rFonts w:ascii="Cambria" w:hAnsi="Cambria"/>
                <w:sz w:val="22"/>
                <w:szCs w:val="22"/>
              </w:rPr>
              <w:t>69,974</w:t>
            </w:r>
          </w:p>
        </w:tc>
        <w:tc>
          <w:tcPr>
            <w:tcW w:w="959" w:type="dxa"/>
          </w:tcPr>
          <w:p w14:paraId="5EF903CE" w14:textId="46A7BB50" w:rsidR="00600567" w:rsidRPr="009F3F91" w:rsidRDefault="009F3F91" w:rsidP="009F3F91">
            <w:pPr>
              <w:jc w:val="right"/>
              <w:rPr>
                <w:rFonts w:ascii="Cambria" w:hAnsi="Cambria"/>
                <w:sz w:val="22"/>
                <w:szCs w:val="22"/>
              </w:rPr>
            </w:pPr>
            <w:r w:rsidRPr="009F3F91">
              <w:rPr>
                <w:rFonts w:ascii="Cambria" w:hAnsi="Cambria"/>
                <w:sz w:val="22"/>
                <w:szCs w:val="22"/>
              </w:rPr>
              <w:t>91,488</w:t>
            </w:r>
          </w:p>
        </w:tc>
        <w:tc>
          <w:tcPr>
            <w:tcW w:w="959" w:type="dxa"/>
          </w:tcPr>
          <w:p w14:paraId="1213D7C5" w14:textId="087F51D5" w:rsidR="00600567" w:rsidRPr="009F3F91" w:rsidRDefault="009F3F91" w:rsidP="009F3F91">
            <w:pPr>
              <w:jc w:val="right"/>
              <w:rPr>
                <w:rFonts w:ascii="Cambria" w:hAnsi="Cambria"/>
                <w:sz w:val="22"/>
                <w:szCs w:val="22"/>
              </w:rPr>
            </w:pPr>
            <w:r w:rsidRPr="009F3F91">
              <w:rPr>
                <w:rFonts w:ascii="Cambria" w:hAnsi="Cambria"/>
                <w:sz w:val="22"/>
                <w:szCs w:val="22"/>
              </w:rPr>
              <w:t>103,019</w:t>
            </w:r>
          </w:p>
        </w:tc>
      </w:tr>
      <w:tr w:rsidR="009F3F91" w:rsidRPr="009F3F91" w14:paraId="1D8939E4" w14:textId="77777777" w:rsidTr="009F3F91">
        <w:tc>
          <w:tcPr>
            <w:tcW w:w="1851" w:type="dxa"/>
          </w:tcPr>
          <w:p w14:paraId="007D00E7" w14:textId="6DA7E52D" w:rsidR="00600567" w:rsidRPr="009F3F91" w:rsidRDefault="00600567">
            <w:pPr>
              <w:rPr>
                <w:rFonts w:ascii="Cambria" w:hAnsi="Cambria"/>
                <w:sz w:val="22"/>
                <w:szCs w:val="22"/>
              </w:rPr>
            </w:pPr>
            <w:r w:rsidRPr="009F3F91">
              <w:rPr>
                <w:rFonts w:ascii="Cambria" w:hAnsi="Cambria"/>
                <w:sz w:val="22"/>
                <w:szCs w:val="22"/>
              </w:rPr>
              <w:t>Federal Way</w:t>
            </w:r>
          </w:p>
        </w:tc>
        <w:tc>
          <w:tcPr>
            <w:tcW w:w="805" w:type="dxa"/>
          </w:tcPr>
          <w:p w14:paraId="569847E0" w14:textId="77777777" w:rsidR="00600567" w:rsidRPr="009F3F91" w:rsidRDefault="00600567" w:rsidP="009F3F91">
            <w:pPr>
              <w:jc w:val="right"/>
              <w:rPr>
                <w:rFonts w:ascii="Cambria" w:hAnsi="Cambria"/>
                <w:sz w:val="22"/>
                <w:szCs w:val="22"/>
              </w:rPr>
            </w:pPr>
          </w:p>
        </w:tc>
        <w:tc>
          <w:tcPr>
            <w:tcW w:w="895" w:type="dxa"/>
          </w:tcPr>
          <w:p w14:paraId="2B0A51CA" w14:textId="77777777" w:rsidR="00600567" w:rsidRPr="009F3F91" w:rsidRDefault="00600567" w:rsidP="009F3F91">
            <w:pPr>
              <w:jc w:val="right"/>
              <w:rPr>
                <w:rFonts w:ascii="Cambria" w:hAnsi="Cambria"/>
                <w:sz w:val="22"/>
                <w:szCs w:val="22"/>
              </w:rPr>
            </w:pPr>
          </w:p>
        </w:tc>
        <w:tc>
          <w:tcPr>
            <w:tcW w:w="841" w:type="dxa"/>
          </w:tcPr>
          <w:p w14:paraId="45F08986" w14:textId="77777777" w:rsidR="00600567" w:rsidRPr="009F3F91" w:rsidRDefault="00600567" w:rsidP="009F3F91">
            <w:pPr>
              <w:jc w:val="right"/>
              <w:rPr>
                <w:rFonts w:ascii="Cambria" w:hAnsi="Cambria"/>
                <w:sz w:val="22"/>
                <w:szCs w:val="22"/>
              </w:rPr>
            </w:pPr>
          </w:p>
        </w:tc>
        <w:tc>
          <w:tcPr>
            <w:tcW w:w="962" w:type="dxa"/>
          </w:tcPr>
          <w:p w14:paraId="37D8BD09" w14:textId="77777777" w:rsidR="00600567" w:rsidRPr="009F3F91" w:rsidRDefault="00600567" w:rsidP="009F3F91">
            <w:pPr>
              <w:jc w:val="right"/>
              <w:rPr>
                <w:rFonts w:ascii="Cambria" w:hAnsi="Cambria"/>
                <w:sz w:val="22"/>
                <w:szCs w:val="22"/>
              </w:rPr>
            </w:pPr>
          </w:p>
        </w:tc>
        <w:tc>
          <w:tcPr>
            <w:tcW w:w="963" w:type="dxa"/>
          </w:tcPr>
          <w:p w14:paraId="10D8D691" w14:textId="77777777" w:rsidR="00600567" w:rsidRPr="009F3F91" w:rsidRDefault="00600567" w:rsidP="009F3F91">
            <w:pPr>
              <w:jc w:val="right"/>
              <w:rPr>
                <w:rFonts w:ascii="Cambria" w:hAnsi="Cambria"/>
                <w:sz w:val="22"/>
                <w:szCs w:val="22"/>
              </w:rPr>
            </w:pPr>
          </w:p>
        </w:tc>
        <w:tc>
          <w:tcPr>
            <w:tcW w:w="963" w:type="dxa"/>
          </w:tcPr>
          <w:p w14:paraId="69AC3969" w14:textId="77777777" w:rsidR="00600567" w:rsidRPr="009F3F91" w:rsidRDefault="00600567" w:rsidP="009F3F91">
            <w:pPr>
              <w:jc w:val="right"/>
              <w:rPr>
                <w:rFonts w:ascii="Cambria" w:hAnsi="Cambria"/>
                <w:sz w:val="22"/>
                <w:szCs w:val="22"/>
              </w:rPr>
            </w:pPr>
          </w:p>
        </w:tc>
        <w:tc>
          <w:tcPr>
            <w:tcW w:w="959" w:type="dxa"/>
          </w:tcPr>
          <w:p w14:paraId="0F236EF4" w14:textId="77777777" w:rsidR="00600567" w:rsidRPr="009F3F91" w:rsidRDefault="00600567" w:rsidP="009F3F91">
            <w:pPr>
              <w:jc w:val="right"/>
              <w:rPr>
                <w:rFonts w:ascii="Cambria" w:hAnsi="Cambria"/>
                <w:sz w:val="22"/>
                <w:szCs w:val="22"/>
              </w:rPr>
            </w:pPr>
          </w:p>
        </w:tc>
        <w:tc>
          <w:tcPr>
            <w:tcW w:w="959" w:type="dxa"/>
          </w:tcPr>
          <w:p w14:paraId="5D643924" w14:textId="77777777" w:rsidR="00600567" w:rsidRPr="009F3F91" w:rsidRDefault="00600567" w:rsidP="009F3F91">
            <w:pPr>
              <w:jc w:val="right"/>
              <w:rPr>
                <w:rFonts w:ascii="Cambria" w:hAnsi="Cambria"/>
                <w:sz w:val="22"/>
                <w:szCs w:val="22"/>
              </w:rPr>
            </w:pPr>
          </w:p>
        </w:tc>
        <w:tc>
          <w:tcPr>
            <w:tcW w:w="959" w:type="dxa"/>
          </w:tcPr>
          <w:p w14:paraId="68F10440" w14:textId="77777777" w:rsidR="00600567" w:rsidRPr="009F3F91" w:rsidRDefault="00600567" w:rsidP="009F3F91">
            <w:pPr>
              <w:jc w:val="right"/>
              <w:rPr>
                <w:rFonts w:ascii="Cambria" w:hAnsi="Cambria"/>
                <w:sz w:val="22"/>
                <w:szCs w:val="22"/>
              </w:rPr>
            </w:pPr>
          </w:p>
        </w:tc>
        <w:tc>
          <w:tcPr>
            <w:tcW w:w="959" w:type="dxa"/>
          </w:tcPr>
          <w:p w14:paraId="013CF3DB" w14:textId="77777777" w:rsidR="00600567" w:rsidRPr="009F3F91" w:rsidRDefault="00600567" w:rsidP="009F3F91">
            <w:pPr>
              <w:jc w:val="right"/>
              <w:rPr>
                <w:rFonts w:ascii="Cambria" w:hAnsi="Cambria"/>
                <w:sz w:val="22"/>
                <w:szCs w:val="22"/>
              </w:rPr>
            </w:pPr>
          </w:p>
        </w:tc>
        <w:tc>
          <w:tcPr>
            <w:tcW w:w="959" w:type="dxa"/>
          </w:tcPr>
          <w:p w14:paraId="1A63BB8D" w14:textId="77777777" w:rsidR="00600567" w:rsidRPr="009F3F91" w:rsidRDefault="00600567" w:rsidP="009F3F91">
            <w:pPr>
              <w:jc w:val="right"/>
              <w:rPr>
                <w:rFonts w:ascii="Cambria" w:hAnsi="Cambria"/>
                <w:sz w:val="22"/>
                <w:szCs w:val="22"/>
              </w:rPr>
            </w:pPr>
          </w:p>
        </w:tc>
        <w:tc>
          <w:tcPr>
            <w:tcW w:w="959" w:type="dxa"/>
          </w:tcPr>
          <w:p w14:paraId="7F1EE364" w14:textId="116F88B3" w:rsidR="00600567" w:rsidRPr="009F3F91" w:rsidRDefault="009F3F91" w:rsidP="009F3F91">
            <w:pPr>
              <w:jc w:val="right"/>
              <w:rPr>
                <w:rFonts w:ascii="Cambria" w:hAnsi="Cambria"/>
                <w:sz w:val="22"/>
                <w:szCs w:val="22"/>
              </w:rPr>
            </w:pPr>
            <w:r w:rsidRPr="009F3F91">
              <w:rPr>
                <w:rFonts w:ascii="Cambria" w:hAnsi="Cambria"/>
                <w:sz w:val="22"/>
                <w:szCs w:val="22"/>
              </w:rPr>
              <w:t>67,449</w:t>
            </w:r>
          </w:p>
        </w:tc>
        <w:tc>
          <w:tcPr>
            <w:tcW w:w="959" w:type="dxa"/>
          </w:tcPr>
          <w:p w14:paraId="5F06707F" w14:textId="454F23DE" w:rsidR="00600567" w:rsidRPr="009F3F91" w:rsidRDefault="009F3F91" w:rsidP="009F3F91">
            <w:pPr>
              <w:jc w:val="right"/>
              <w:rPr>
                <w:rFonts w:ascii="Cambria" w:hAnsi="Cambria"/>
                <w:sz w:val="22"/>
                <w:szCs w:val="22"/>
              </w:rPr>
            </w:pPr>
            <w:r w:rsidRPr="009F3F91">
              <w:rPr>
                <w:rFonts w:ascii="Cambria" w:hAnsi="Cambria"/>
                <w:sz w:val="22"/>
                <w:szCs w:val="22"/>
              </w:rPr>
              <w:t>83,259</w:t>
            </w:r>
          </w:p>
        </w:tc>
        <w:tc>
          <w:tcPr>
            <w:tcW w:w="959" w:type="dxa"/>
          </w:tcPr>
          <w:p w14:paraId="15168F6E" w14:textId="77777777" w:rsidR="00600567" w:rsidRPr="009F3F91" w:rsidRDefault="00600567" w:rsidP="009F3F91">
            <w:pPr>
              <w:jc w:val="right"/>
              <w:rPr>
                <w:rFonts w:ascii="Cambria" w:hAnsi="Cambria"/>
                <w:sz w:val="22"/>
                <w:szCs w:val="22"/>
              </w:rPr>
            </w:pPr>
          </w:p>
        </w:tc>
      </w:tr>
      <w:tr w:rsidR="009F3F91" w:rsidRPr="009F3F91" w14:paraId="517FE590" w14:textId="77777777" w:rsidTr="009F3F91">
        <w:tc>
          <w:tcPr>
            <w:tcW w:w="1851" w:type="dxa"/>
          </w:tcPr>
          <w:p w14:paraId="347EABE2" w14:textId="2A0B1C6F" w:rsidR="00600567" w:rsidRPr="009F3F91" w:rsidRDefault="00600567">
            <w:pPr>
              <w:rPr>
                <w:rFonts w:ascii="Cambria" w:hAnsi="Cambria"/>
                <w:sz w:val="22"/>
                <w:szCs w:val="22"/>
              </w:rPr>
            </w:pPr>
            <w:r w:rsidRPr="009F3F91">
              <w:rPr>
                <w:rFonts w:ascii="Cambria" w:hAnsi="Cambria"/>
                <w:sz w:val="22"/>
                <w:szCs w:val="22"/>
              </w:rPr>
              <w:t>Goldendale</w:t>
            </w:r>
          </w:p>
        </w:tc>
        <w:tc>
          <w:tcPr>
            <w:tcW w:w="805" w:type="dxa"/>
          </w:tcPr>
          <w:p w14:paraId="7A94BE96" w14:textId="3E076B38" w:rsidR="00600567" w:rsidRPr="009F3F91" w:rsidRDefault="00600567" w:rsidP="009F3F91">
            <w:pPr>
              <w:jc w:val="right"/>
              <w:rPr>
                <w:rFonts w:ascii="Cambria" w:hAnsi="Cambria"/>
                <w:sz w:val="22"/>
                <w:szCs w:val="22"/>
              </w:rPr>
            </w:pPr>
            <w:r w:rsidRPr="009F3F91">
              <w:rPr>
                <w:rFonts w:ascii="Cambria" w:hAnsi="Cambria"/>
                <w:sz w:val="22"/>
                <w:szCs w:val="22"/>
              </w:rPr>
              <w:t>545</w:t>
            </w:r>
          </w:p>
        </w:tc>
        <w:tc>
          <w:tcPr>
            <w:tcW w:w="895" w:type="dxa"/>
          </w:tcPr>
          <w:p w14:paraId="37607741" w14:textId="77777777" w:rsidR="00600567" w:rsidRPr="009F3F91" w:rsidRDefault="00600567" w:rsidP="009F3F91">
            <w:pPr>
              <w:jc w:val="right"/>
              <w:rPr>
                <w:rFonts w:ascii="Cambria" w:hAnsi="Cambria"/>
                <w:sz w:val="22"/>
                <w:szCs w:val="22"/>
              </w:rPr>
            </w:pPr>
          </w:p>
        </w:tc>
        <w:tc>
          <w:tcPr>
            <w:tcW w:w="841" w:type="dxa"/>
          </w:tcPr>
          <w:p w14:paraId="0ACBCEB6" w14:textId="77777777" w:rsidR="00600567" w:rsidRPr="009F3F91" w:rsidRDefault="00600567" w:rsidP="009F3F91">
            <w:pPr>
              <w:jc w:val="right"/>
              <w:rPr>
                <w:rFonts w:ascii="Cambria" w:hAnsi="Cambria"/>
                <w:sz w:val="22"/>
                <w:szCs w:val="22"/>
              </w:rPr>
            </w:pPr>
          </w:p>
        </w:tc>
        <w:tc>
          <w:tcPr>
            <w:tcW w:w="962" w:type="dxa"/>
          </w:tcPr>
          <w:p w14:paraId="47C5C447" w14:textId="77777777" w:rsidR="00600567" w:rsidRPr="009F3F91" w:rsidRDefault="00600567" w:rsidP="009F3F91">
            <w:pPr>
              <w:jc w:val="right"/>
              <w:rPr>
                <w:rFonts w:ascii="Cambria" w:hAnsi="Cambria"/>
                <w:sz w:val="22"/>
                <w:szCs w:val="22"/>
              </w:rPr>
            </w:pPr>
          </w:p>
        </w:tc>
        <w:tc>
          <w:tcPr>
            <w:tcW w:w="963" w:type="dxa"/>
          </w:tcPr>
          <w:p w14:paraId="0907BF6C" w14:textId="77777777" w:rsidR="00600567" w:rsidRPr="009F3F91" w:rsidRDefault="00600567" w:rsidP="009F3F91">
            <w:pPr>
              <w:jc w:val="right"/>
              <w:rPr>
                <w:rFonts w:ascii="Cambria" w:hAnsi="Cambria"/>
                <w:sz w:val="22"/>
                <w:szCs w:val="22"/>
              </w:rPr>
            </w:pPr>
          </w:p>
        </w:tc>
        <w:tc>
          <w:tcPr>
            <w:tcW w:w="963" w:type="dxa"/>
          </w:tcPr>
          <w:p w14:paraId="09474DBB" w14:textId="77777777" w:rsidR="00600567" w:rsidRPr="009F3F91" w:rsidRDefault="00600567" w:rsidP="009F3F91">
            <w:pPr>
              <w:jc w:val="right"/>
              <w:rPr>
                <w:rFonts w:ascii="Cambria" w:hAnsi="Cambria"/>
                <w:sz w:val="22"/>
                <w:szCs w:val="22"/>
              </w:rPr>
            </w:pPr>
          </w:p>
        </w:tc>
        <w:tc>
          <w:tcPr>
            <w:tcW w:w="959" w:type="dxa"/>
          </w:tcPr>
          <w:p w14:paraId="0F7DBAF4" w14:textId="77777777" w:rsidR="00600567" w:rsidRPr="009F3F91" w:rsidRDefault="00600567" w:rsidP="009F3F91">
            <w:pPr>
              <w:jc w:val="right"/>
              <w:rPr>
                <w:rFonts w:ascii="Cambria" w:hAnsi="Cambria"/>
                <w:sz w:val="22"/>
                <w:szCs w:val="22"/>
              </w:rPr>
            </w:pPr>
          </w:p>
        </w:tc>
        <w:tc>
          <w:tcPr>
            <w:tcW w:w="959" w:type="dxa"/>
          </w:tcPr>
          <w:p w14:paraId="6579E912" w14:textId="77777777" w:rsidR="00600567" w:rsidRPr="009F3F91" w:rsidRDefault="00600567" w:rsidP="009F3F91">
            <w:pPr>
              <w:jc w:val="right"/>
              <w:rPr>
                <w:rFonts w:ascii="Cambria" w:hAnsi="Cambria"/>
                <w:sz w:val="22"/>
                <w:szCs w:val="22"/>
              </w:rPr>
            </w:pPr>
          </w:p>
        </w:tc>
        <w:tc>
          <w:tcPr>
            <w:tcW w:w="959" w:type="dxa"/>
          </w:tcPr>
          <w:p w14:paraId="10EF4DDB" w14:textId="77777777" w:rsidR="00600567" w:rsidRPr="009F3F91" w:rsidRDefault="00600567" w:rsidP="009F3F91">
            <w:pPr>
              <w:jc w:val="right"/>
              <w:rPr>
                <w:rFonts w:ascii="Cambria" w:hAnsi="Cambria"/>
                <w:sz w:val="22"/>
                <w:szCs w:val="22"/>
              </w:rPr>
            </w:pPr>
          </w:p>
        </w:tc>
        <w:tc>
          <w:tcPr>
            <w:tcW w:w="959" w:type="dxa"/>
          </w:tcPr>
          <w:p w14:paraId="478A76C4" w14:textId="77777777" w:rsidR="00600567" w:rsidRPr="009F3F91" w:rsidRDefault="00600567" w:rsidP="009F3F91">
            <w:pPr>
              <w:jc w:val="right"/>
              <w:rPr>
                <w:rFonts w:ascii="Cambria" w:hAnsi="Cambria"/>
                <w:sz w:val="22"/>
                <w:szCs w:val="22"/>
              </w:rPr>
            </w:pPr>
          </w:p>
        </w:tc>
        <w:tc>
          <w:tcPr>
            <w:tcW w:w="959" w:type="dxa"/>
          </w:tcPr>
          <w:p w14:paraId="25FB1D7D" w14:textId="77777777" w:rsidR="00600567" w:rsidRPr="009F3F91" w:rsidRDefault="00600567" w:rsidP="009F3F91">
            <w:pPr>
              <w:jc w:val="right"/>
              <w:rPr>
                <w:rFonts w:ascii="Cambria" w:hAnsi="Cambria"/>
                <w:sz w:val="22"/>
                <w:szCs w:val="22"/>
              </w:rPr>
            </w:pPr>
          </w:p>
        </w:tc>
        <w:tc>
          <w:tcPr>
            <w:tcW w:w="959" w:type="dxa"/>
          </w:tcPr>
          <w:p w14:paraId="2DA7078C" w14:textId="77777777" w:rsidR="00600567" w:rsidRPr="009F3F91" w:rsidRDefault="00600567" w:rsidP="009F3F91">
            <w:pPr>
              <w:jc w:val="right"/>
              <w:rPr>
                <w:rFonts w:ascii="Cambria" w:hAnsi="Cambria"/>
                <w:sz w:val="22"/>
                <w:szCs w:val="22"/>
              </w:rPr>
            </w:pPr>
          </w:p>
        </w:tc>
        <w:tc>
          <w:tcPr>
            <w:tcW w:w="959" w:type="dxa"/>
          </w:tcPr>
          <w:p w14:paraId="7BD9561B" w14:textId="77777777" w:rsidR="00600567" w:rsidRPr="009F3F91" w:rsidRDefault="00600567" w:rsidP="009F3F91">
            <w:pPr>
              <w:jc w:val="right"/>
              <w:rPr>
                <w:rFonts w:ascii="Cambria" w:hAnsi="Cambria"/>
                <w:sz w:val="22"/>
                <w:szCs w:val="22"/>
              </w:rPr>
            </w:pPr>
          </w:p>
        </w:tc>
        <w:tc>
          <w:tcPr>
            <w:tcW w:w="959" w:type="dxa"/>
          </w:tcPr>
          <w:p w14:paraId="5BC93840" w14:textId="77777777" w:rsidR="00600567" w:rsidRPr="009F3F91" w:rsidRDefault="00600567" w:rsidP="009F3F91">
            <w:pPr>
              <w:jc w:val="right"/>
              <w:rPr>
                <w:rFonts w:ascii="Cambria" w:hAnsi="Cambria"/>
                <w:sz w:val="22"/>
                <w:szCs w:val="22"/>
              </w:rPr>
            </w:pPr>
          </w:p>
        </w:tc>
      </w:tr>
      <w:tr w:rsidR="009F3F91" w:rsidRPr="009F3F91" w14:paraId="0FB5F0EC" w14:textId="77777777" w:rsidTr="009F3F91">
        <w:tc>
          <w:tcPr>
            <w:tcW w:w="1851" w:type="dxa"/>
          </w:tcPr>
          <w:p w14:paraId="329697E2" w14:textId="0B65B5AE" w:rsidR="00600567" w:rsidRPr="009F3F91" w:rsidRDefault="00600567">
            <w:pPr>
              <w:rPr>
                <w:rFonts w:ascii="Cambria" w:hAnsi="Cambria"/>
                <w:sz w:val="22"/>
                <w:szCs w:val="22"/>
              </w:rPr>
            </w:pPr>
            <w:r w:rsidRPr="009F3F91">
              <w:rPr>
                <w:rFonts w:ascii="Cambria" w:hAnsi="Cambria"/>
                <w:sz w:val="22"/>
                <w:szCs w:val="22"/>
              </w:rPr>
              <w:t>Kent</w:t>
            </w:r>
          </w:p>
        </w:tc>
        <w:tc>
          <w:tcPr>
            <w:tcW w:w="805" w:type="dxa"/>
          </w:tcPr>
          <w:p w14:paraId="564D9962" w14:textId="77777777" w:rsidR="00600567" w:rsidRPr="009F3F91" w:rsidRDefault="00600567" w:rsidP="009F3F91">
            <w:pPr>
              <w:jc w:val="right"/>
              <w:rPr>
                <w:rFonts w:ascii="Cambria" w:hAnsi="Cambria"/>
                <w:sz w:val="22"/>
                <w:szCs w:val="22"/>
              </w:rPr>
            </w:pPr>
          </w:p>
        </w:tc>
        <w:tc>
          <w:tcPr>
            <w:tcW w:w="895" w:type="dxa"/>
          </w:tcPr>
          <w:p w14:paraId="7A022E19" w14:textId="77777777" w:rsidR="00600567" w:rsidRPr="009F3F91" w:rsidRDefault="00600567" w:rsidP="009F3F91">
            <w:pPr>
              <w:jc w:val="right"/>
              <w:rPr>
                <w:rFonts w:ascii="Cambria" w:hAnsi="Cambria"/>
                <w:sz w:val="22"/>
                <w:szCs w:val="22"/>
              </w:rPr>
            </w:pPr>
          </w:p>
        </w:tc>
        <w:tc>
          <w:tcPr>
            <w:tcW w:w="841" w:type="dxa"/>
          </w:tcPr>
          <w:p w14:paraId="40AF6BB2" w14:textId="77777777" w:rsidR="00600567" w:rsidRPr="009F3F91" w:rsidRDefault="00600567" w:rsidP="009F3F91">
            <w:pPr>
              <w:jc w:val="right"/>
              <w:rPr>
                <w:rFonts w:ascii="Cambria" w:hAnsi="Cambria"/>
                <w:sz w:val="22"/>
                <w:szCs w:val="22"/>
              </w:rPr>
            </w:pPr>
          </w:p>
        </w:tc>
        <w:tc>
          <w:tcPr>
            <w:tcW w:w="962" w:type="dxa"/>
          </w:tcPr>
          <w:p w14:paraId="24C353D2" w14:textId="77777777" w:rsidR="00600567" w:rsidRPr="009F3F91" w:rsidRDefault="00600567" w:rsidP="009F3F91">
            <w:pPr>
              <w:jc w:val="right"/>
              <w:rPr>
                <w:rFonts w:ascii="Cambria" w:hAnsi="Cambria"/>
                <w:sz w:val="22"/>
                <w:szCs w:val="22"/>
              </w:rPr>
            </w:pPr>
          </w:p>
        </w:tc>
        <w:tc>
          <w:tcPr>
            <w:tcW w:w="963" w:type="dxa"/>
          </w:tcPr>
          <w:p w14:paraId="7473760E" w14:textId="77777777" w:rsidR="00600567" w:rsidRPr="009F3F91" w:rsidRDefault="00600567" w:rsidP="009F3F91">
            <w:pPr>
              <w:jc w:val="right"/>
              <w:rPr>
                <w:rFonts w:ascii="Cambria" w:hAnsi="Cambria"/>
                <w:sz w:val="22"/>
                <w:szCs w:val="22"/>
              </w:rPr>
            </w:pPr>
          </w:p>
        </w:tc>
        <w:tc>
          <w:tcPr>
            <w:tcW w:w="963" w:type="dxa"/>
          </w:tcPr>
          <w:p w14:paraId="0C84DDF7" w14:textId="77777777" w:rsidR="00600567" w:rsidRPr="009F3F91" w:rsidRDefault="00600567" w:rsidP="009F3F91">
            <w:pPr>
              <w:jc w:val="right"/>
              <w:rPr>
                <w:rFonts w:ascii="Cambria" w:hAnsi="Cambria"/>
                <w:sz w:val="22"/>
                <w:szCs w:val="22"/>
              </w:rPr>
            </w:pPr>
          </w:p>
        </w:tc>
        <w:tc>
          <w:tcPr>
            <w:tcW w:w="959" w:type="dxa"/>
          </w:tcPr>
          <w:p w14:paraId="60440F57" w14:textId="77777777" w:rsidR="00600567" w:rsidRPr="009F3F91" w:rsidRDefault="00600567" w:rsidP="009F3F91">
            <w:pPr>
              <w:jc w:val="right"/>
              <w:rPr>
                <w:rFonts w:ascii="Cambria" w:hAnsi="Cambria"/>
                <w:sz w:val="22"/>
                <w:szCs w:val="22"/>
              </w:rPr>
            </w:pPr>
          </w:p>
        </w:tc>
        <w:tc>
          <w:tcPr>
            <w:tcW w:w="959" w:type="dxa"/>
          </w:tcPr>
          <w:p w14:paraId="2E0D68CE" w14:textId="77777777" w:rsidR="00600567" w:rsidRPr="009F3F91" w:rsidRDefault="00600567" w:rsidP="009F3F91">
            <w:pPr>
              <w:jc w:val="right"/>
              <w:rPr>
                <w:rFonts w:ascii="Cambria" w:hAnsi="Cambria"/>
                <w:sz w:val="22"/>
                <w:szCs w:val="22"/>
              </w:rPr>
            </w:pPr>
          </w:p>
        </w:tc>
        <w:tc>
          <w:tcPr>
            <w:tcW w:w="959" w:type="dxa"/>
          </w:tcPr>
          <w:p w14:paraId="537A6566" w14:textId="77777777" w:rsidR="00600567" w:rsidRPr="009F3F91" w:rsidRDefault="00600567" w:rsidP="009F3F91">
            <w:pPr>
              <w:jc w:val="right"/>
              <w:rPr>
                <w:rFonts w:ascii="Cambria" w:hAnsi="Cambria"/>
                <w:sz w:val="22"/>
                <w:szCs w:val="22"/>
              </w:rPr>
            </w:pPr>
          </w:p>
        </w:tc>
        <w:tc>
          <w:tcPr>
            <w:tcW w:w="959" w:type="dxa"/>
          </w:tcPr>
          <w:p w14:paraId="1990ED99" w14:textId="77777777" w:rsidR="00600567" w:rsidRPr="009F3F91" w:rsidRDefault="00600567" w:rsidP="009F3F91">
            <w:pPr>
              <w:jc w:val="right"/>
              <w:rPr>
                <w:rFonts w:ascii="Cambria" w:hAnsi="Cambria"/>
                <w:sz w:val="22"/>
                <w:szCs w:val="22"/>
              </w:rPr>
            </w:pPr>
          </w:p>
        </w:tc>
        <w:tc>
          <w:tcPr>
            <w:tcW w:w="959" w:type="dxa"/>
          </w:tcPr>
          <w:p w14:paraId="67F7BD81" w14:textId="77777777" w:rsidR="00600567" w:rsidRPr="009F3F91" w:rsidRDefault="00600567" w:rsidP="009F3F91">
            <w:pPr>
              <w:jc w:val="right"/>
              <w:rPr>
                <w:rFonts w:ascii="Cambria" w:hAnsi="Cambria"/>
                <w:sz w:val="22"/>
                <w:szCs w:val="22"/>
              </w:rPr>
            </w:pPr>
          </w:p>
        </w:tc>
        <w:tc>
          <w:tcPr>
            <w:tcW w:w="959" w:type="dxa"/>
          </w:tcPr>
          <w:p w14:paraId="262DDD2D" w14:textId="77777777" w:rsidR="00600567" w:rsidRPr="009F3F91" w:rsidRDefault="00600567" w:rsidP="009F3F91">
            <w:pPr>
              <w:jc w:val="right"/>
              <w:rPr>
                <w:rFonts w:ascii="Cambria" w:hAnsi="Cambria"/>
                <w:sz w:val="22"/>
                <w:szCs w:val="22"/>
              </w:rPr>
            </w:pPr>
          </w:p>
        </w:tc>
        <w:tc>
          <w:tcPr>
            <w:tcW w:w="959" w:type="dxa"/>
          </w:tcPr>
          <w:p w14:paraId="488ABC9F" w14:textId="0FB24940" w:rsidR="00600567" w:rsidRPr="009F3F91" w:rsidRDefault="009F3F91" w:rsidP="009F3F91">
            <w:pPr>
              <w:jc w:val="right"/>
              <w:rPr>
                <w:rFonts w:ascii="Cambria" w:hAnsi="Cambria"/>
                <w:sz w:val="22"/>
                <w:szCs w:val="22"/>
              </w:rPr>
            </w:pPr>
            <w:r w:rsidRPr="009F3F91">
              <w:rPr>
                <w:rFonts w:ascii="Cambria" w:hAnsi="Cambria"/>
                <w:sz w:val="22"/>
                <w:szCs w:val="22"/>
              </w:rPr>
              <w:t>79,524</w:t>
            </w:r>
          </w:p>
        </w:tc>
        <w:tc>
          <w:tcPr>
            <w:tcW w:w="959" w:type="dxa"/>
          </w:tcPr>
          <w:p w14:paraId="0D72FF39" w14:textId="5B6E9685" w:rsidR="00600567" w:rsidRPr="009F3F91" w:rsidRDefault="009F3F91" w:rsidP="009F3F91">
            <w:pPr>
              <w:jc w:val="right"/>
              <w:rPr>
                <w:rFonts w:ascii="Cambria" w:hAnsi="Cambria"/>
                <w:sz w:val="22"/>
                <w:szCs w:val="22"/>
              </w:rPr>
            </w:pPr>
            <w:r w:rsidRPr="009F3F91">
              <w:rPr>
                <w:rFonts w:ascii="Cambria" w:hAnsi="Cambria"/>
                <w:sz w:val="22"/>
                <w:szCs w:val="22"/>
              </w:rPr>
              <w:t>92,411</w:t>
            </w:r>
          </w:p>
        </w:tc>
      </w:tr>
      <w:tr w:rsidR="009F3F91" w:rsidRPr="009F3F91" w14:paraId="03FB807C" w14:textId="77777777" w:rsidTr="009F3F91">
        <w:tc>
          <w:tcPr>
            <w:tcW w:w="1851" w:type="dxa"/>
          </w:tcPr>
          <w:p w14:paraId="51E83E96" w14:textId="40AA9574" w:rsidR="00600567" w:rsidRPr="009F3F91" w:rsidRDefault="00600567">
            <w:pPr>
              <w:rPr>
                <w:rFonts w:ascii="Cambria" w:hAnsi="Cambria"/>
                <w:sz w:val="22"/>
                <w:szCs w:val="22"/>
              </w:rPr>
            </w:pPr>
            <w:r w:rsidRPr="009F3F91">
              <w:rPr>
                <w:rFonts w:ascii="Cambria" w:hAnsi="Cambria"/>
                <w:sz w:val="22"/>
                <w:szCs w:val="22"/>
              </w:rPr>
              <w:t>Hoquiam</w:t>
            </w:r>
          </w:p>
        </w:tc>
        <w:tc>
          <w:tcPr>
            <w:tcW w:w="805" w:type="dxa"/>
          </w:tcPr>
          <w:p w14:paraId="55B5EAD0" w14:textId="77777777" w:rsidR="00600567" w:rsidRPr="009F3F91" w:rsidRDefault="00600567" w:rsidP="009F3F91">
            <w:pPr>
              <w:jc w:val="right"/>
              <w:rPr>
                <w:rFonts w:ascii="Cambria" w:hAnsi="Cambria"/>
                <w:sz w:val="22"/>
                <w:szCs w:val="22"/>
              </w:rPr>
            </w:pPr>
          </w:p>
        </w:tc>
        <w:tc>
          <w:tcPr>
            <w:tcW w:w="895" w:type="dxa"/>
          </w:tcPr>
          <w:p w14:paraId="3EFE2419" w14:textId="77777777" w:rsidR="00600567" w:rsidRPr="009F3F91" w:rsidRDefault="00600567" w:rsidP="009F3F91">
            <w:pPr>
              <w:jc w:val="right"/>
              <w:rPr>
                <w:rFonts w:ascii="Cambria" w:hAnsi="Cambria"/>
                <w:sz w:val="22"/>
                <w:szCs w:val="22"/>
              </w:rPr>
            </w:pPr>
          </w:p>
        </w:tc>
        <w:tc>
          <w:tcPr>
            <w:tcW w:w="841" w:type="dxa"/>
          </w:tcPr>
          <w:p w14:paraId="36BBBA8F" w14:textId="77777777" w:rsidR="00600567" w:rsidRPr="009F3F91" w:rsidRDefault="00600567" w:rsidP="009F3F91">
            <w:pPr>
              <w:jc w:val="right"/>
              <w:rPr>
                <w:rFonts w:ascii="Cambria" w:hAnsi="Cambria"/>
                <w:sz w:val="22"/>
                <w:szCs w:val="22"/>
              </w:rPr>
            </w:pPr>
          </w:p>
        </w:tc>
        <w:tc>
          <w:tcPr>
            <w:tcW w:w="962" w:type="dxa"/>
          </w:tcPr>
          <w:p w14:paraId="5AF0D3DE" w14:textId="2F5BF6E3" w:rsidR="00600567" w:rsidRPr="009F3F91" w:rsidRDefault="009F3F91" w:rsidP="009F3F91">
            <w:pPr>
              <w:jc w:val="right"/>
              <w:rPr>
                <w:rFonts w:ascii="Cambria" w:hAnsi="Cambria"/>
                <w:sz w:val="22"/>
                <w:szCs w:val="22"/>
              </w:rPr>
            </w:pPr>
            <w:r w:rsidRPr="009F3F91">
              <w:rPr>
                <w:rFonts w:ascii="Cambria" w:hAnsi="Cambria"/>
                <w:sz w:val="22"/>
                <w:szCs w:val="22"/>
              </w:rPr>
              <w:t>8,171</w:t>
            </w:r>
          </w:p>
        </w:tc>
        <w:tc>
          <w:tcPr>
            <w:tcW w:w="963" w:type="dxa"/>
          </w:tcPr>
          <w:p w14:paraId="63FCD645" w14:textId="19D19B12" w:rsidR="00600567" w:rsidRPr="009F3F91" w:rsidRDefault="009F3F91" w:rsidP="009F3F91">
            <w:pPr>
              <w:jc w:val="right"/>
              <w:rPr>
                <w:rFonts w:ascii="Cambria" w:hAnsi="Cambria"/>
                <w:sz w:val="22"/>
                <w:szCs w:val="22"/>
              </w:rPr>
            </w:pPr>
            <w:r w:rsidRPr="009F3F91">
              <w:rPr>
                <w:rFonts w:ascii="Cambria" w:hAnsi="Cambria"/>
                <w:sz w:val="22"/>
                <w:szCs w:val="22"/>
              </w:rPr>
              <w:t>10,058</w:t>
            </w:r>
          </w:p>
        </w:tc>
        <w:tc>
          <w:tcPr>
            <w:tcW w:w="963" w:type="dxa"/>
          </w:tcPr>
          <w:p w14:paraId="75B5011C" w14:textId="01A8A748" w:rsidR="00600567" w:rsidRPr="009F3F91" w:rsidRDefault="009F3F91" w:rsidP="009F3F91">
            <w:pPr>
              <w:jc w:val="right"/>
              <w:rPr>
                <w:rFonts w:ascii="Cambria" w:hAnsi="Cambria"/>
                <w:sz w:val="22"/>
                <w:szCs w:val="22"/>
              </w:rPr>
            </w:pPr>
            <w:r w:rsidRPr="009F3F91">
              <w:rPr>
                <w:rFonts w:ascii="Cambria" w:hAnsi="Cambria"/>
                <w:sz w:val="22"/>
                <w:szCs w:val="22"/>
              </w:rPr>
              <w:t>12,766</w:t>
            </w:r>
          </w:p>
        </w:tc>
        <w:tc>
          <w:tcPr>
            <w:tcW w:w="959" w:type="dxa"/>
          </w:tcPr>
          <w:p w14:paraId="3BF88C87" w14:textId="77777777" w:rsidR="00600567" w:rsidRPr="009F3F91" w:rsidRDefault="00600567" w:rsidP="009F3F91">
            <w:pPr>
              <w:jc w:val="right"/>
              <w:rPr>
                <w:rFonts w:ascii="Cambria" w:hAnsi="Cambria"/>
                <w:sz w:val="22"/>
                <w:szCs w:val="22"/>
              </w:rPr>
            </w:pPr>
          </w:p>
        </w:tc>
        <w:tc>
          <w:tcPr>
            <w:tcW w:w="959" w:type="dxa"/>
          </w:tcPr>
          <w:p w14:paraId="4933EC89" w14:textId="77777777" w:rsidR="00600567" w:rsidRPr="009F3F91" w:rsidRDefault="00600567" w:rsidP="009F3F91">
            <w:pPr>
              <w:jc w:val="right"/>
              <w:rPr>
                <w:rFonts w:ascii="Cambria" w:hAnsi="Cambria"/>
                <w:sz w:val="22"/>
                <w:szCs w:val="22"/>
              </w:rPr>
            </w:pPr>
          </w:p>
        </w:tc>
        <w:tc>
          <w:tcPr>
            <w:tcW w:w="959" w:type="dxa"/>
          </w:tcPr>
          <w:p w14:paraId="68062746" w14:textId="77777777" w:rsidR="00600567" w:rsidRPr="009F3F91" w:rsidRDefault="00600567" w:rsidP="009F3F91">
            <w:pPr>
              <w:jc w:val="right"/>
              <w:rPr>
                <w:rFonts w:ascii="Cambria" w:hAnsi="Cambria"/>
                <w:sz w:val="22"/>
                <w:szCs w:val="22"/>
              </w:rPr>
            </w:pPr>
          </w:p>
        </w:tc>
        <w:tc>
          <w:tcPr>
            <w:tcW w:w="959" w:type="dxa"/>
          </w:tcPr>
          <w:p w14:paraId="4F1D8AA9" w14:textId="77777777" w:rsidR="00600567" w:rsidRPr="009F3F91" w:rsidRDefault="00600567" w:rsidP="009F3F91">
            <w:pPr>
              <w:jc w:val="right"/>
              <w:rPr>
                <w:rFonts w:ascii="Cambria" w:hAnsi="Cambria"/>
                <w:sz w:val="22"/>
                <w:szCs w:val="22"/>
              </w:rPr>
            </w:pPr>
          </w:p>
        </w:tc>
        <w:tc>
          <w:tcPr>
            <w:tcW w:w="959" w:type="dxa"/>
          </w:tcPr>
          <w:p w14:paraId="3B5D5441" w14:textId="77777777" w:rsidR="00600567" w:rsidRPr="009F3F91" w:rsidRDefault="00600567" w:rsidP="009F3F91">
            <w:pPr>
              <w:jc w:val="right"/>
              <w:rPr>
                <w:rFonts w:ascii="Cambria" w:hAnsi="Cambria"/>
                <w:sz w:val="22"/>
                <w:szCs w:val="22"/>
              </w:rPr>
            </w:pPr>
          </w:p>
        </w:tc>
        <w:tc>
          <w:tcPr>
            <w:tcW w:w="959" w:type="dxa"/>
          </w:tcPr>
          <w:p w14:paraId="067619CF" w14:textId="77777777" w:rsidR="00600567" w:rsidRPr="009F3F91" w:rsidRDefault="00600567" w:rsidP="009F3F91">
            <w:pPr>
              <w:jc w:val="right"/>
              <w:rPr>
                <w:rFonts w:ascii="Cambria" w:hAnsi="Cambria"/>
                <w:sz w:val="22"/>
                <w:szCs w:val="22"/>
              </w:rPr>
            </w:pPr>
          </w:p>
        </w:tc>
        <w:tc>
          <w:tcPr>
            <w:tcW w:w="959" w:type="dxa"/>
          </w:tcPr>
          <w:p w14:paraId="7BC8C5A8" w14:textId="77777777" w:rsidR="00600567" w:rsidRPr="009F3F91" w:rsidRDefault="00600567" w:rsidP="009F3F91">
            <w:pPr>
              <w:jc w:val="right"/>
              <w:rPr>
                <w:rFonts w:ascii="Cambria" w:hAnsi="Cambria"/>
                <w:sz w:val="22"/>
                <w:szCs w:val="22"/>
              </w:rPr>
            </w:pPr>
          </w:p>
        </w:tc>
        <w:tc>
          <w:tcPr>
            <w:tcW w:w="959" w:type="dxa"/>
          </w:tcPr>
          <w:p w14:paraId="6053A55B" w14:textId="77777777" w:rsidR="00600567" w:rsidRPr="009F3F91" w:rsidRDefault="00600567" w:rsidP="009F3F91">
            <w:pPr>
              <w:jc w:val="right"/>
              <w:rPr>
                <w:rFonts w:ascii="Cambria" w:hAnsi="Cambria"/>
                <w:sz w:val="22"/>
                <w:szCs w:val="22"/>
              </w:rPr>
            </w:pPr>
          </w:p>
        </w:tc>
      </w:tr>
      <w:tr w:rsidR="009F3F91" w:rsidRPr="009F3F91" w14:paraId="7E0E0209" w14:textId="77777777" w:rsidTr="009F3F91">
        <w:tc>
          <w:tcPr>
            <w:tcW w:w="1851" w:type="dxa"/>
          </w:tcPr>
          <w:p w14:paraId="627CC227" w14:textId="117AD3AB" w:rsidR="00600567" w:rsidRPr="009F3F91" w:rsidRDefault="00600567">
            <w:pPr>
              <w:rPr>
                <w:rFonts w:ascii="Cambria" w:hAnsi="Cambria"/>
                <w:sz w:val="22"/>
                <w:szCs w:val="22"/>
              </w:rPr>
            </w:pPr>
            <w:r w:rsidRPr="009F3F91">
              <w:rPr>
                <w:rFonts w:ascii="Cambria" w:hAnsi="Cambria"/>
                <w:sz w:val="22"/>
                <w:szCs w:val="22"/>
              </w:rPr>
              <w:t>Kennewick</w:t>
            </w:r>
          </w:p>
        </w:tc>
        <w:tc>
          <w:tcPr>
            <w:tcW w:w="805" w:type="dxa"/>
          </w:tcPr>
          <w:p w14:paraId="67313958" w14:textId="77777777" w:rsidR="00600567" w:rsidRPr="009F3F91" w:rsidRDefault="00600567" w:rsidP="009F3F91">
            <w:pPr>
              <w:jc w:val="right"/>
              <w:rPr>
                <w:rFonts w:ascii="Cambria" w:hAnsi="Cambria"/>
                <w:sz w:val="22"/>
                <w:szCs w:val="22"/>
              </w:rPr>
            </w:pPr>
          </w:p>
        </w:tc>
        <w:tc>
          <w:tcPr>
            <w:tcW w:w="895" w:type="dxa"/>
          </w:tcPr>
          <w:p w14:paraId="6671C360" w14:textId="77777777" w:rsidR="00600567" w:rsidRPr="009F3F91" w:rsidRDefault="00600567" w:rsidP="009F3F91">
            <w:pPr>
              <w:jc w:val="right"/>
              <w:rPr>
                <w:rFonts w:ascii="Cambria" w:hAnsi="Cambria"/>
                <w:sz w:val="22"/>
                <w:szCs w:val="22"/>
              </w:rPr>
            </w:pPr>
          </w:p>
        </w:tc>
        <w:tc>
          <w:tcPr>
            <w:tcW w:w="841" w:type="dxa"/>
          </w:tcPr>
          <w:p w14:paraId="356134FC" w14:textId="77777777" w:rsidR="00600567" w:rsidRPr="009F3F91" w:rsidRDefault="00600567" w:rsidP="009F3F91">
            <w:pPr>
              <w:jc w:val="right"/>
              <w:rPr>
                <w:rFonts w:ascii="Cambria" w:hAnsi="Cambria"/>
                <w:sz w:val="22"/>
                <w:szCs w:val="22"/>
              </w:rPr>
            </w:pPr>
          </w:p>
        </w:tc>
        <w:tc>
          <w:tcPr>
            <w:tcW w:w="962" w:type="dxa"/>
          </w:tcPr>
          <w:p w14:paraId="6D3A6BBB" w14:textId="77777777" w:rsidR="00600567" w:rsidRPr="009F3F91" w:rsidRDefault="00600567" w:rsidP="009F3F91">
            <w:pPr>
              <w:jc w:val="right"/>
              <w:rPr>
                <w:rFonts w:ascii="Cambria" w:hAnsi="Cambria"/>
                <w:sz w:val="22"/>
                <w:szCs w:val="22"/>
              </w:rPr>
            </w:pPr>
          </w:p>
        </w:tc>
        <w:tc>
          <w:tcPr>
            <w:tcW w:w="963" w:type="dxa"/>
          </w:tcPr>
          <w:p w14:paraId="7543CA02" w14:textId="77777777" w:rsidR="00600567" w:rsidRPr="009F3F91" w:rsidRDefault="00600567" w:rsidP="009F3F91">
            <w:pPr>
              <w:jc w:val="right"/>
              <w:rPr>
                <w:rFonts w:ascii="Cambria" w:hAnsi="Cambria"/>
                <w:sz w:val="22"/>
                <w:szCs w:val="22"/>
              </w:rPr>
            </w:pPr>
          </w:p>
        </w:tc>
        <w:tc>
          <w:tcPr>
            <w:tcW w:w="963" w:type="dxa"/>
          </w:tcPr>
          <w:p w14:paraId="44A9B047" w14:textId="77777777" w:rsidR="00600567" w:rsidRPr="009F3F91" w:rsidRDefault="00600567" w:rsidP="009F3F91">
            <w:pPr>
              <w:jc w:val="right"/>
              <w:rPr>
                <w:rFonts w:ascii="Cambria" w:hAnsi="Cambria"/>
                <w:sz w:val="22"/>
                <w:szCs w:val="22"/>
              </w:rPr>
            </w:pPr>
          </w:p>
        </w:tc>
        <w:tc>
          <w:tcPr>
            <w:tcW w:w="959" w:type="dxa"/>
          </w:tcPr>
          <w:p w14:paraId="3CDC6FE1" w14:textId="77777777" w:rsidR="00600567" w:rsidRPr="009F3F91" w:rsidRDefault="00600567" w:rsidP="009F3F91">
            <w:pPr>
              <w:jc w:val="right"/>
              <w:rPr>
                <w:rFonts w:ascii="Cambria" w:hAnsi="Cambria"/>
                <w:sz w:val="22"/>
                <w:szCs w:val="22"/>
              </w:rPr>
            </w:pPr>
          </w:p>
        </w:tc>
        <w:tc>
          <w:tcPr>
            <w:tcW w:w="959" w:type="dxa"/>
          </w:tcPr>
          <w:p w14:paraId="6FBCEDA4" w14:textId="77777777" w:rsidR="00600567" w:rsidRPr="009F3F91" w:rsidRDefault="00600567" w:rsidP="009F3F91">
            <w:pPr>
              <w:jc w:val="right"/>
              <w:rPr>
                <w:rFonts w:ascii="Cambria" w:hAnsi="Cambria"/>
                <w:sz w:val="22"/>
                <w:szCs w:val="22"/>
              </w:rPr>
            </w:pPr>
          </w:p>
        </w:tc>
        <w:tc>
          <w:tcPr>
            <w:tcW w:w="959" w:type="dxa"/>
          </w:tcPr>
          <w:p w14:paraId="3DF5A3CA" w14:textId="77777777" w:rsidR="00600567" w:rsidRPr="009F3F91" w:rsidRDefault="00600567" w:rsidP="009F3F91">
            <w:pPr>
              <w:jc w:val="right"/>
              <w:rPr>
                <w:rFonts w:ascii="Cambria" w:hAnsi="Cambria"/>
                <w:sz w:val="22"/>
                <w:szCs w:val="22"/>
              </w:rPr>
            </w:pPr>
          </w:p>
        </w:tc>
        <w:tc>
          <w:tcPr>
            <w:tcW w:w="959" w:type="dxa"/>
          </w:tcPr>
          <w:p w14:paraId="139955ED" w14:textId="77777777" w:rsidR="00600567" w:rsidRPr="009F3F91" w:rsidRDefault="00600567" w:rsidP="009F3F91">
            <w:pPr>
              <w:jc w:val="right"/>
              <w:rPr>
                <w:rFonts w:ascii="Cambria" w:hAnsi="Cambria"/>
                <w:sz w:val="22"/>
                <w:szCs w:val="22"/>
              </w:rPr>
            </w:pPr>
          </w:p>
        </w:tc>
        <w:tc>
          <w:tcPr>
            <w:tcW w:w="959" w:type="dxa"/>
          </w:tcPr>
          <w:p w14:paraId="7C821AE5" w14:textId="3466DCDC" w:rsidR="00600567" w:rsidRPr="009F3F91" w:rsidRDefault="009F3F91" w:rsidP="009F3F91">
            <w:pPr>
              <w:jc w:val="right"/>
              <w:rPr>
                <w:rFonts w:ascii="Cambria" w:hAnsi="Cambria"/>
                <w:sz w:val="22"/>
                <w:szCs w:val="22"/>
              </w:rPr>
            </w:pPr>
            <w:r w:rsidRPr="009F3F91">
              <w:rPr>
                <w:rFonts w:ascii="Cambria" w:hAnsi="Cambria"/>
                <w:sz w:val="22"/>
                <w:szCs w:val="22"/>
              </w:rPr>
              <w:t>34,391</w:t>
            </w:r>
          </w:p>
        </w:tc>
        <w:tc>
          <w:tcPr>
            <w:tcW w:w="959" w:type="dxa"/>
          </w:tcPr>
          <w:p w14:paraId="264EAD11" w14:textId="6A28746D" w:rsidR="00600567" w:rsidRPr="009F3F91" w:rsidRDefault="009F3F91" w:rsidP="009F3F91">
            <w:pPr>
              <w:jc w:val="right"/>
              <w:rPr>
                <w:rFonts w:ascii="Cambria" w:hAnsi="Cambria"/>
                <w:sz w:val="22"/>
                <w:szCs w:val="22"/>
              </w:rPr>
            </w:pPr>
            <w:r w:rsidRPr="009F3F91">
              <w:rPr>
                <w:rFonts w:ascii="Cambria" w:hAnsi="Cambria"/>
                <w:sz w:val="22"/>
                <w:szCs w:val="22"/>
              </w:rPr>
              <w:t>42,152</w:t>
            </w:r>
          </w:p>
        </w:tc>
        <w:tc>
          <w:tcPr>
            <w:tcW w:w="959" w:type="dxa"/>
          </w:tcPr>
          <w:p w14:paraId="335231FA" w14:textId="77777777" w:rsidR="00600567" w:rsidRPr="009F3F91" w:rsidRDefault="00600567" w:rsidP="009F3F91">
            <w:pPr>
              <w:jc w:val="right"/>
              <w:rPr>
                <w:rFonts w:ascii="Cambria" w:hAnsi="Cambria"/>
                <w:sz w:val="22"/>
                <w:szCs w:val="22"/>
              </w:rPr>
            </w:pPr>
          </w:p>
        </w:tc>
        <w:tc>
          <w:tcPr>
            <w:tcW w:w="959" w:type="dxa"/>
          </w:tcPr>
          <w:p w14:paraId="735424A0" w14:textId="77777777" w:rsidR="00600567" w:rsidRPr="009F3F91" w:rsidRDefault="00600567" w:rsidP="009F3F91">
            <w:pPr>
              <w:jc w:val="right"/>
              <w:rPr>
                <w:rFonts w:ascii="Cambria" w:hAnsi="Cambria"/>
                <w:sz w:val="22"/>
                <w:szCs w:val="22"/>
              </w:rPr>
            </w:pPr>
          </w:p>
        </w:tc>
      </w:tr>
      <w:tr w:rsidR="009F3F91" w:rsidRPr="009F3F91" w14:paraId="0AA84F05" w14:textId="77777777" w:rsidTr="009F3F91">
        <w:tc>
          <w:tcPr>
            <w:tcW w:w="1851" w:type="dxa"/>
          </w:tcPr>
          <w:p w14:paraId="7A711378" w14:textId="7B7ADE6D" w:rsidR="00600567" w:rsidRPr="009F3F91" w:rsidRDefault="00600567">
            <w:pPr>
              <w:rPr>
                <w:rFonts w:ascii="Cambria" w:hAnsi="Cambria"/>
                <w:sz w:val="22"/>
                <w:szCs w:val="22"/>
              </w:rPr>
            </w:pPr>
            <w:r w:rsidRPr="009F3F91">
              <w:rPr>
                <w:rFonts w:ascii="Cambria" w:hAnsi="Cambria"/>
                <w:sz w:val="22"/>
                <w:szCs w:val="22"/>
              </w:rPr>
              <w:t>Longview</w:t>
            </w:r>
          </w:p>
        </w:tc>
        <w:tc>
          <w:tcPr>
            <w:tcW w:w="805" w:type="dxa"/>
          </w:tcPr>
          <w:p w14:paraId="5F04DAB4" w14:textId="77777777" w:rsidR="00600567" w:rsidRPr="009F3F91" w:rsidRDefault="00600567" w:rsidP="009F3F91">
            <w:pPr>
              <w:jc w:val="right"/>
              <w:rPr>
                <w:rFonts w:ascii="Cambria" w:hAnsi="Cambria"/>
                <w:sz w:val="22"/>
                <w:szCs w:val="22"/>
              </w:rPr>
            </w:pPr>
          </w:p>
        </w:tc>
        <w:tc>
          <w:tcPr>
            <w:tcW w:w="895" w:type="dxa"/>
          </w:tcPr>
          <w:p w14:paraId="58470BD2" w14:textId="77777777" w:rsidR="00600567" w:rsidRPr="009F3F91" w:rsidRDefault="00600567" w:rsidP="009F3F91">
            <w:pPr>
              <w:jc w:val="right"/>
              <w:rPr>
                <w:rFonts w:ascii="Cambria" w:hAnsi="Cambria"/>
                <w:sz w:val="22"/>
                <w:szCs w:val="22"/>
              </w:rPr>
            </w:pPr>
          </w:p>
        </w:tc>
        <w:tc>
          <w:tcPr>
            <w:tcW w:w="841" w:type="dxa"/>
          </w:tcPr>
          <w:p w14:paraId="389D6EBA" w14:textId="77777777" w:rsidR="00600567" w:rsidRPr="009F3F91" w:rsidRDefault="00600567" w:rsidP="009F3F91">
            <w:pPr>
              <w:jc w:val="right"/>
              <w:rPr>
                <w:rFonts w:ascii="Cambria" w:hAnsi="Cambria"/>
                <w:sz w:val="22"/>
                <w:szCs w:val="22"/>
              </w:rPr>
            </w:pPr>
          </w:p>
        </w:tc>
        <w:tc>
          <w:tcPr>
            <w:tcW w:w="962" w:type="dxa"/>
          </w:tcPr>
          <w:p w14:paraId="0AAD9D94" w14:textId="77777777" w:rsidR="00600567" w:rsidRPr="009F3F91" w:rsidRDefault="00600567" w:rsidP="009F3F91">
            <w:pPr>
              <w:jc w:val="right"/>
              <w:rPr>
                <w:rFonts w:ascii="Cambria" w:hAnsi="Cambria"/>
                <w:sz w:val="22"/>
                <w:szCs w:val="22"/>
              </w:rPr>
            </w:pPr>
          </w:p>
        </w:tc>
        <w:tc>
          <w:tcPr>
            <w:tcW w:w="963" w:type="dxa"/>
          </w:tcPr>
          <w:p w14:paraId="4182FF99" w14:textId="77777777" w:rsidR="00600567" w:rsidRPr="009F3F91" w:rsidRDefault="00600567" w:rsidP="009F3F91">
            <w:pPr>
              <w:jc w:val="right"/>
              <w:rPr>
                <w:rFonts w:ascii="Cambria" w:hAnsi="Cambria"/>
                <w:sz w:val="22"/>
                <w:szCs w:val="22"/>
              </w:rPr>
            </w:pPr>
          </w:p>
        </w:tc>
        <w:tc>
          <w:tcPr>
            <w:tcW w:w="963" w:type="dxa"/>
          </w:tcPr>
          <w:p w14:paraId="59945956" w14:textId="77777777" w:rsidR="00600567" w:rsidRPr="009F3F91" w:rsidRDefault="00600567" w:rsidP="009F3F91">
            <w:pPr>
              <w:jc w:val="right"/>
              <w:rPr>
                <w:rFonts w:ascii="Cambria" w:hAnsi="Cambria"/>
                <w:sz w:val="22"/>
                <w:szCs w:val="22"/>
              </w:rPr>
            </w:pPr>
          </w:p>
        </w:tc>
        <w:tc>
          <w:tcPr>
            <w:tcW w:w="959" w:type="dxa"/>
          </w:tcPr>
          <w:p w14:paraId="2B342065" w14:textId="77777777" w:rsidR="00600567" w:rsidRPr="009F3F91" w:rsidRDefault="00600567" w:rsidP="009F3F91">
            <w:pPr>
              <w:jc w:val="right"/>
              <w:rPr>
                <w:rFonts w:ascii="Cambria" w:hAnsi="Cambria"/>
                <w:sz w:val="22"/>
                <w:szCs w:val="22"/>
              </w:rPr>
            </w:pPr>
          </w:p>
        </w:tc>
        <w:tc>
          <w:tcPr>
            <w:tcW w:w="959" w:type="dxa"/>
          </w:tcPr>
          <w:p w14:paraId="09CB889A" w14:textId="410E5FC0" w:rsidR="00600567" w:rsidRPr="009F3F91" w:rsidRDefault="009F3F91" w:rsidP="009F3F91">
            <w:pPr>
              <w:jc w:val="right"/>
              <w:rPr>
                <w:rFonts w:ascii="Cambria" w:hAnsi="Cambria"/>
                <w:sz w:val="22"/>
                <w:szCs w:val="22"/>
              </w:rPr>
            </w:pPr>
            <w:r w:rsidRPr="009F3F91">
              <w:rPr>
                <w:rFonts w:ascii="Cambria" w:hAnsi="Cambria"/>
                <w:sz w:val="22"/>
                <w:szCs w:val="22"/>
              </w:rPr>
              <w:t>20,339</w:t>
            </w:r>
          </w:p>
        </w:tc>
        <w:tc>
          <w:tcPr>
            <w:tcW w:w="959" w:type="dxa"/>
          </w:tcPr>
          <w:p w14:paraId="6044417A" w14:textId="77777777" w:rsidR="00600567" w:rsidRPr="009F3F91" w:rsidRDefault="00600567" w:rsidP="009F3F91">
            <w:pPr>
              <w:jc w:val="right"/>
              <w:rPr>
                <w:rFonts w:ascii="Cambria" w:hAnsi="Cambria"/>
                <w:sz w:val="22"/>
                <w:szCs w:val="22"/>
              </w:rPr>
            </w:pPr>
          </w:p>
        </w:tc>
        <w:tc>
          <w:tcPr>
            <w:tcW w:w="959" w:type="dxa"/>
          </w:tcPr>
          <w:p w14:paraId="3590D4BD" w14:textId="304ED577" w:rsidR="00600567" w:rsidRPr="009F3F91" w:rsidRDefault="009F3F91" w:rsidP="009F3F91">
            <w:pPr>
              <w:jc w:val="right"/>
              <w:rPr>
                <w:rFonts w:ascii="Cambria" w:hAnsi="Cambria"/>
                <w:sz w:val="22"/>
                <w:szCs w:val="22"/>
              </w:rPr>
            </w:pPr>
            <w:r w:rsidRPr="009F3F91">
              <w:rPr>
                <w:rFonts w:ascii="Cambria" w:hAnsi="Cambria"/>
                <w:sz w:val="22"/>
                <w:szCs w:val="22"/>
              </w:rPr>
              <w:t>28,373</w:t>
            </w:r>
          </w:p>
        </w:tc>
        <w:tc>
          <w:tcPr>
            <w:tcW w:w="959" w:type="dxa"/>
          </w:tcPr>
          <w:p w14:paraId="103E3453" w14:textId="77777777" w:rsidR="00600567" w:rsidRPr="009F3F91" w:rsidRDefault="00600567" w:rsidP="009F3F91">
            <w:pPr>
              <w:jc w:val="right"/>
              <w:rPr>
                <w:rFonts w:ascii="Cambria" w:hAnsi="Cambria"/>
                <w:sz w:val="22"/>
                <w:szCs w:val="22"/>
              </w:rPr>
            </w:pPr>
          </w:p>
        </w:tc>
        <w:tc>
          <w:tcPr>
            <w:tcW w:w="959" w:type="dxa"/>
          </w:tcPr>
          <w:p w14:paraId="3D6A0994" w14:textId="77777777" w:rsidR="00600567" w:rsidRPr="009F3F91" w:rsidRDefault="00600567" w:rsidP="009F3F91">
            <w:pPr>
              <w:jc w:val="right"/>
              <w:rPr>
                <w:rFonts w:ascii="Cambria" w:hAnsi="Cambria"/>
                <w:sz w:val="22"/>
                <w:szCs w:val="22"/>
              </w:rPr>
            </w:pPr>
          </w:p>
        </w:tc>
        <w:tc>
          <w:tcPr>
            <w:tcW w:w="959" w:type="dxa"/>
          </w:tcPr>
          <w:p w14:paraId="27FE39CD" w14:textId="77777777" w:rsidR="00600567" w:rsidRPr="009F3F91" w:rsidRDefault="00600567" w:rsidP="009F3F91">
            <w:pPr>
              <w:jc w:val="right"/>
              <w:rPr>
                <w:rFonts w:ascii="Cambria" w:hAnsi="Cambria"/>
                <w:sz w:val="22"/>
                <w:szCs w:val="22"/>
              </w:rPr>
            </w:pPr>
          </w:p>
        </w:tc>
        <w:tc>
          <w:tcPr>
            <w:tcW w:w="959" w:type="dxa"/>
          </w:tcPr>
          <w:p w14:paraId="5EFC2871" w14:textId="77777777" w:rsidR="00600567" w:rsidRPr="009F3F91" w:rsidRDefault="00600567" w:rsidP="009F3F91">
            <w:pPr>
              <w:jc w:val="right"/>
              <w:rPr>
                <w:rFonts w:ascii="Cambria" w:hAnsi="Cambria"/>
                <w:sz w:val="22"/>
                <w:szCs w:val="22"/>
              </w:rPr>
            </w:pPr>
          </w:p>
        </w:tc>
      </w:tr>
      <w:tr w:rsidR="009F3F91" w:rsidRPr="009F3F91" w14:paraId="0C442205" w14:textId="77777777" w:rsidTr="009F3F91">
        <w:tc>
          <w:tcPr>
            <w:tcW w:w="1851" w:type="dxa"/>
          </w:tcPr>
          <w:p w14:paraId="75EC2FBB" w14:textId="3790DCD4" w:rsidR="00600567" w:rsidRPr="009F3F91" w:rsidRDefault="00600567">
            <w:pPr>
              <w:rPr>
                <w:rFonts w:ascii="Cambria" w:hAnsi="Cambria"/>
                <w:sz w:val="22"/>
                <w:szCs w:val="22"/>
              </w:rPr>
            </w:pPr>
            <w:r w:rsidRPr="009F3F91">
              <w:rPr>
                <w:rFonts w:ascii="Cambria" w:hAnsi="Cambria"/>
                <w:sz w:val="22"/>
                <w:szCs w:val="22"/>
              </w:rPr>
              <w:t>Olympia</w:t>
            </w:r>
          </w:p>
        </w:tc>
        <w:tc>
          <w:tcPr>
            <w:tcW w:w="805" w:type="dxa"/>
          </w:tcPr>
          <w:p w14:paraId="00F00CA1" w14:textId="1E616450" w:rsidR="00600567" w:rsidRPr="009F3F91" w:rsidRDefault="00600567" w:rsidP="009F3F91">
            <w:pPr>
              <w:jc w:val="right"/>
              <w:rPr>
                <w:rFonts w:ascii="Cambria" w:hAnsi="Cambria"/>
                <w:sz w:val="22"/>
                <w:szCs w:val="22"/>
              </w:rPr>
            </w:pPr>
            <w:r w:rsidRPr="009F3F91">
              <w:rPr>
                <w:rFonts w:ascii="Cambria" w:hAnsi="Cambria"/>
                <w:sz w:val="22"/>
                <w:szCs w:val="22"/>
              </w:rPr>
              <w:t>1,232</w:t>
            </w:r>
          </w:p>
        </w:tc>
        <w:tc>
          <w:tcPr>
            <w:tcW w:w="895" w:type="dxa"/>
          </w:tcPr>
          <w:p w14:paraId="14211AFD" w14:textId="58E69982" w:rsidR="00600567" w:rsidRPr="009F3F91" w:rsidRDefault="009F3F91" w:rsidP="009F3F91">
            <w:pPr>
              <w:jc w:val="right"/>
              <w:rPr>
                <w:rFonts w:ascii="Cambria" w:hAnsi="Cambria"/>
                <w:sz w:val="22"/>
                <w:szCs w:val="22"/>
              </w:rPr>
            </w:pPr>
            <w:r w:rsidRPr="009F3F91">
              <w:rPr>
                <w:rFonts w:ascii="Cambria" w:hAnsi="Cambria"/>
                <w:sz w:val="22"/>
                <w:szCs w:val="22"/>
              </w:rPr>
              <w:t>4,698</w:t>
            </w:r>
          </w:p>
        </w:tc>
        <w:tc>
          <w:tcPr>
            <w:tcW w:w="841" w:type="dxa"/>
          </w:tcPr>
          <w:p w14:paraId="55150C9D" w14:textId="79108A9B" w:rsidR="00600567" w:rsidRPr="009F3F91" w:rsidRDefault="009F3F91" w:rsidP="009F3F91">
            <w:pPr>
              <w:jc w:val="right"/>
              <w:rPr>
                <w:rFonts w:ascii="Cambria" w:hAnsi="Cambria"/>
                <w:sz w:val="22"/>
                <w:szCs w:val="22"/>
              </w:rPr>
            </w:pPr>
            <w:r w:rsidRPr="009F3F91">
              <w:rPr>
                <w:rFonts w:ascii="Cambria" w:hAnsi="Cambria"/>
                <w:sz w:val="22"/>
                <w:szCs w:val="22"/>
              </w:rPr>
              <w:t>3,863</w:t>
            </w:r>
          </w:p>
        </w:tc>
        <w:tc>
          <w:tcPr>
            <w:tcW w:w="962" w:type="dxa"/>
          </w:tcPr>
          <w:p w14:paraId="2391CAED" w14:textId="4132E9D2" w:rsidR="00600567" w:rsidRPr="009F3F91" w:rsidRDefault="009F3F91" w:rsidP="009F3F91">
            <w:pPr>
              <w:jc w:val="right"/>
              <w:rPr>
                <w:rFonts w:ascii="Cambria" w:hAnsi="Cambria"/>
                <w:sz w:val="22"/>
                <w:szCs w:val="22"/>
              </w:rPr>
            </w:pPr>
            <w:r w:rsidRPr="009F3F91">
              <w:rPr>
                <w:rFonts w:ascii="Cambria" w:hAnsi="Cambria"/>
                <w:sz w:val="22"/>
                <w:szCs w:val="22"/>
              </w:rPr>
              <w:t>6,996</w:t>
            </w:r>
          </w:p>
        </w:tc>
        <w:tc>
          <w:tcPr>
            <w:tcW w:w="963" w:type="dxa"/>
          </w:tcPr>
          <w:p w14:paraId="2B22A6D6" w14:textId="77777777" w:rsidR="00600567" w:rsidRPr="009F3F91" w:rsidRDefault="00600567" w:rsidP="009F3F91">
            <w:pPr>
              <w:jc w:val="right"/>
              <w:rPr>
                <w:rFonts w:ascii="Cambria" w:hAnsi="Cambria"/>
                <w:sz w:val="22"/>
                <w:szCs w:val="22"/>
              </w:rPr>
            </w:pPr>
          </w:p>
        </w:tc>
        <w:tc>
          <w:tcPr>
            <w:tcW w:w="963" w:type="dxa"/>
          </w:tcPr>
          <w:p w14:paraId="6B67372E" w14:textId="77777777" w:rsidR="00600567" w:rsidRPr="009F3F91" w:rsidRDefault="00600567" w:rsidP="009F3F91">
            <w:pPr>
              <w:jc w:val="right"/>
              <w:rPr>
                <w:rFonts w:ascii="Cambria" w:hAnsi="Cambria"/>
                <w:sz w:val="22"/>
                <w:szCs w:val="22"/>
              </w:rPr>
            </w:pPr>
          </w:p>
        </w:tc>
        <w:tc>
          <w:tcPr>
            <w:tcW w:w="959" w:type="dxa"/>
          </w:tcPr>
          <w:p w14:paraId="71BCDEF0" w14:textId="77777777" w:rsidR="00600567" w:rsidRPr="009F3F91" w:rsidRDefault="00600567" w:rsidP="009F3F91">
            <w:pPr>
              <w:jc w:val="right"/>
              <w:rPr>
                <w:rFonts w:ascii="Cambria" w:hAnsi="Cambria"/>
                <w:sz w:val="22"/>
                <w:szCs w:val="22"/>
              </w:rPr>
            </w:pPr>
          </w:p>
        </w:tc>
        <w:tc>
          <w:tcPr>
            <w:tcW w:w="959" w:type="dxa"/>
          </w:tcPr>
          <w:p w14:paraId="75C18782" w14:textId="77777777" w:rsidR="00600567" w:rsidRPr="009F3F91" w:rsidRDefault="00600567" w:rsidP="009F3F91">
            <w:pPr>
              <w:jc w:val="right"/>
              <w:rPr>
                <w:rFonts w:ascii="Cambria" w:hAnsi="Cambria"/>
                <w:sz w:val="22"/>
                <w:szCs w:val="22"/>
              </w:rPr>
            </w:pPr>
          </w:p>
        </w:tc>
        <w:tc>
          <w:tcPr>
            <w:tcW w:w="959" w:type="dxa"/>
          </w:tcPr>
          <w:p w14:paraId="1C787CD7" w14:textId="77777777" w:rsidR="00600567" w:rsidRPr="009F3F91" w:rsidRDefault="00600567" w:rsidP="009F3F91">
            <w:pPr>
              <w:jc w:val="right"/>
              <w:rPr>
                <w:rFonts w:ascii="Cambria" w:hAnsi="Cambria"/>
                <w:sz w:val="22"/>
                <w:szCs w:val="22"/>
              </w:rPr>
            </w:pPr>
          </w:p>
        </w:tc>
        <w:tc>
          <w:tcPr>
            <w:tcW w:w="959" w:type="dxa"/>
          </w:tcPr>
          <w:p w14:paraId="555A0C43" w14:textId="77777777" w:rsidR="00600567" w:rsidRPr="009F3F91" w:rsidRDefault="00600567" w:rsidP="009F3F91">
            <w:pPr>
              <w:jc w:val="right"/>
              <w:rPr>
                <w:rFonts w:ascii="Cambria" w:hAnsi="Cambria"/>
                <w:sz w:val="22"/>
                <w:szCs w:val="22"/>
              </w:rPr>
            </w:pPr>
          </w:p>
        </w:tc>
        <w:tc>
          <w:tcPr>
            <w:tcW w:w="959" w:type="dxa"/>
          </w:tcPr>
          <w:p w14:paraId="7A953D1B" w14:textId="77777777" w:rsidR="00600567" w:rsidRPr="009F3F91" w:rsidRDefault="00600567" w:rsidP="009F3F91">
            <w:pPr>
              <w:jc w:val="right"/>
              <w:rPr>
                <w:rFonts w:ascii="Cambria" w:hAnsi="Cambria"/>
                <w:sz w:val="22"/>
                <w:szCs w:val="22"/>
              </w:rPr>
            </w:pPr>
          </w:p>
        </w:tc>
        <w:tc>
          <w:tcPr>
            <w:tcW w:w="959" w:type="dxa"/>
          </w:tcPr>
          <w:p w14:paraId="4A561BAF" w14:textId="77777777" w:rsidR="00600567" w:rsidRPr="009F3F91" w:rsidRDefault="00600567" w:rsidP="009F3F91">
            <w:pPr>
              <w:jc w:val="right"/>
              <w:rPr>
                <w:rFonts w:ascii="Cambria" w:hAnsi="Cambria"/>
                <w:sz w:val="22"/>
                <w:szCs w:val="22"/>
              </w:rPr>
            </w:pPr>
          </w:p>
        </w:tc>
        <w:tc>
          <w:tcPr>
            <w:tcW w:w="959" w:type="dxa"/>
          </w:tcPr>
          <w:p w14:paraId="6470F18C" w14:textId="77777777" w:rsidR="00600567" w:rsidRPr="009F3F91" w:rsidRDefault="00600567" w:rsidP="009F3F91">
            <w:pPr>
              <w:jc w:val="right"/>
              <w:rPr>
                <w:rFonts w:ascii="Cambria" w:hAnsi="Cambria"/>
                <w:sz w:val="22"/>
                <w:szCs w:val="22"/>
              </w:rPr>
            </w:pPr>
          </w:p>
        </w:tc>
        <w:tc>
          <w:tcPr>
            <w:tcW w:w="959" w:type="dxa"/>
          </w:tcPr>
          <w:p w14:paraId="5BEF740E" w14:textId="77777777" w:rsidR="00600567" w:rsidRPr="009F3F91" w:rsidRDefault="00600567" w:rsidP="009F3F91">
            <w:pPr>
              <w:jc w:val="right"/>
              <w:rPr>
                <w:rFonts w:ascii="Cambria" w:hAnsi="Cambria"/>
                <w:sz w:val="22"/>
                <w:szCs w:val="22"/>
              </w:rPr>
            </w:pPr>
          </w:p>
        </w:tc>
      </w:tr>
      <w:tr w:rsidR="009F3F91" w:rsidRPr="009F3F91" w14:paraId="212F0C45" w14:textId="77777777" w:rsidTr="009F3F91">
        <w:tc>
          <w:tcPr>
            <w:tcW w:w="1851" w:type="dxa"/>
          </w:tcPr>
          <w:p w14:paraId="2CD9C0A1" w14:textId="764A79AA" w:rsidR="00600567" w:rsidRPr="009F3F91" w:rsidRDefault="00600567">
            <w:pPr>
              <w:rPr>
                <w:rFonts w:ascii="Cambria" w:hAnsi="Cambria"/>
                <w:sz w:val="22"/>
                <w:szCs w:val="22"/>
              </w:rPr>
            </w:pPr>
            <w:r w:rsidRPr="009F3F91">
              <w:rPr>
                <w:rFonts w:ascii="Cambria" w:hAnsi="Cambria"/>
                <w:sz w:val="22"/>
                <w:szCs w:val="22"/>
              </w:rPr>
              <w:t>Port Gamble</w:t>
            </w:r>
          </w:p>
        </w:tc>
        <w:tc>
          <w:tcPr>
            <w:tcW w:w="805" w:type="dxa"/>
          </w:tcPr>
          <w:p w14:paraId="38BFBDC6" w14:textId="33F289AF" w:rsidR="00600567" w:rsidRPr="009F3F91" w:rsidRDefault="00600567" w:rsidP="009F3F91">
            <w:pPr>
              <w:jc w:val="right"/>
              <w:rPr>
                <w:rFonts w:ascii="Cambria" w:hAnsi="Cambria"/>
                <w:sz w:val="22"/>
                <w:szCs w:val="22"/>
              </w:rPr>
            </w:pPr>
            <w:r w:rsidRPr="009F3F91">
              <w:rPr>
                <w:rFonts w:ascii="Cambria" w:hAnsi="Cambria"/>
                <w:sz w:val="22"/>
                <w:szCs w:val="22"/>
              </w:rPr>
              <w:t>421</w:t>
            </w:r>
          </w:p>
        </w:tc>
        <w:tc>
          <w:tcPr>
            <w:tcW w:w="895" w:type="dxa"/>
          </w:tcPr>
          <w:p w14:paraId="2EE0343D" w14:textId="77777777" w:rsidR="00600567" w:rsidRPr="009F3F91" w:rsidRDefault="00600567" w:rsidP="009F3F91">
            <w:pPr>
              <w:jc w:val="right"/>
              <w:rPr>
                <w:rFonts w:ascii="Cambria" w:hAnsi="Cambria"/>
                <w:sz w:val="22"/>
                <w:szCs w:val="22"/>
              </w:rPr>
            </w:pPr>
          </w:p>
        </w:tc>
        <w:tc>
          <w:tcPr>
            <w:tcW w:w="841" w:type="dxa"/>
          </w:tcPr>
          <w:p w14:paraId="6A40E3CC" w14:textId="77777777" w:rsidR="00600567" w:rsidRPr="009F3F91" w:rsidRDefault="00600567" w:rsidP="009F3F91">
            <w:pPr>
              <w:jc w:val="right"/>
              <w:rPr>
                <w:rFonts w:ascii="Cambria" w:hAnsi="Cambria"/>
                <w:sz w:val="22"/>
                <w:szCs w:val="22"/>
              </w:rPr>
            </w:pPr>
          </w:p>
        </w:tc>
        <w:tc>
          <w:tcPr>
            <w:tcW w:w="962" w:type="dxa"/>
          </w:tcPr>
          <w:p w14:paraId="566FE891" w14:textId="77777777" w:rsidR="00600567" w:rsidRPr="009F3F91" w:rsidRDefault="00600567" w:rsidP="009F3F91">
            <w:pPr>
              <w:jc w:val="right"/>
              <w:rPr>
                <w:rFonts w:ascii="Cambria" w:hAnsi="Cambria"/>
                <w:sz w:val="22"/>
                <w:szCs w:val="22"/>
              </w:rPr>
            </w:pPr>
          </w:p>
        </w:tc>
        <w:tc>
          <w:tcPr>
            <w:tcW w:w="963" w:type="dxa"/>
          </w:tcPr>
          <w:p w14:paraId="1E39EC41" w14:textId="77777777" w:rsidR="00600567" w:rsidRPr="009F3F91" w:rsidRDefault="00600567" w:rsidP="009F3F91">
            <w:pPr>
              <w:jc w:val="right"/>
              <w:rPr>
                <w:rFonts w:ascii="Cambria" w:hAnsi="Cambria"/>
                <w:sz w:val="22"/>
                <w:szCs w:val="22"/>
              </w:rPr>
            </w:pPr>
          </w:p>
        </w:tc>
        <w:tc>
          <w:tcPr>
            <w:tcW w:w="963" w:type="dxa"/>
          </w:tcPr>
          <w:p w14:paraId="2F292A78" w14:textId="77777777" w:rsidR="00600567" w:rsidRPr="009F3F91" w:rsidRDefault="00600567" w:rsidP="009F3F91">
            <w:pPr>
              <w:jc w:val="right"/>
              <w:rPr>
                <w:rFonts w:ascii="Cambria" w:hAnsi="Cambria"/>
                <w:sz w:val="22"/>
                <w:szCs w:val="22"/>
              </w:rPr>
            </w:pPr>
          </w:p>
        </w:tc>
        <w:tc>
          <w:tcPr>
            <w:tcW w:w="959" w:type="dxa"/>
          </w:tcPr>
          <w:p w14:paraId="594F018D" w14:textId="77777777" w:rsidR="00600567" w:rsidRPr="009F3F91" w:rsidRDefault="00600567" w:rsidP="009F3F91">
            <w:pPr>
              <w:jc w:val="right"/>
              <w:rPr>
                <w:rFonts w:ascii="Cambria" w:hAnsi="Cambria"/>
                <w:sz w:val="22"/>
                <w:szCs w:val="22"/>
              </w:rPr>
            </w:pPr>
          </w:p>
        </w:tc>
        <w:tc>
          <w:tcPr>
            <w:tcW w:w="959" w:type="dxa"/>
          </w:tcPr>
          <w:p w14:paraId="46FB74C2" w14:textId="77777777" w:rsidR="00600567" w:rsidRPr="009F3F91" w:rsidRDefault="00600567" w:rsidP="009F3F91">
            <w:pPr>
              <w:jc w:val="right"/>
              <w:rPr>
                <w:rFonts w:ascii="Cambria" w:hAnsi="Cambria"/>
                <w:sz w:val="22"/>
                <w:szCs w:val="22"/>
              </w:rPr>
            </w:pPr>
          </w:p>
        </w:tc>
        <w:tc>
          <w:tcPr>
            <w:tcW w:w="959" w:type="dxa"/>
          </w:tcPr>
          <w:p w14:paraId="37BB1DF4" w14:textId="77777777" w:rsidR="00600567" w:rsidRPr="009F3F91" w:rsidRDefault="00600567" w:rsidP="009F3F91">
            <w:pPr>
              <w:jc w:val="right"/>
              <w:rPr>
                <w:rFonts w:ascii="Cambria" w:hAnsi="Cambria"/>
                <w:sz w:val="22"/>
                <w:szCs w:val="22"/>
              </w:rPr>
            </w:pPr>
          </w:p>
        </w:tc>
        <w:tc>
          <w:tcPr>
            <w:tcW w:w="959" w:type="dxa"/>
          </w:tcPr>
          <w:p w14:paraId="2078ED90" w14:textId="77777777" w:rsidR="00600567" w:rsidRPr="009F3F91" w:rsidRDefault="00600567" w:rsidP="009F3F91">
            <w:pPr>
              <w:jc w:val="right"/>
              <w:rPr>
                <w:rFonts w:ascii="Cambria" w:hAnsi="Cambria"/>
                <w:sz w:val="22"/>
                <w:szCs w:val="22"/>
              </w:rPr>
            </w:pPr>
          </w:p>
        </w:tc>
        <w:tc>
          <w:tcPr>
            <w:tcW w:w="959" w:type="dxa"/>
          </w:tcPr>
          <w:p w14:paraId="5A3E7192" w14:textId="77777777" w:rsidR="00600567" w:rsidRPr="009F3F91" w:rsidRDefault="00600567" w:rsidP="009F3F91">
            <w:pPr>
              <w:jc w:val="right"/>
              <w:rPr>
                <w:rFonts w:ascii="Cambria" w:hAnsi="Cambria"/>
                <w:sz w:val="22"/>
                <w:szCs w:val="22"/>
              </w:rPr>
            </w:pPr>
          </w:p>
        </w:tc>
        <w:tc>
          <w:tcPr>
            <w:tcW w:w="959" w:type="dxa"/>
          </w:tcPr>
          <w:p w14:paraId="2897DA16" w14:textId="77777777" w:rsidR="00600567" w:rsidRPr="009F3F91" w:rsidRDefault="00600567" w:rsidP="009F3F91">
            <w:pPr>
              <w:jc w:val="right"/>
              <w:rPr>
                <w:rFonts w:ascii="Cambria" w:hAnsi="Cambria"/>
                <w:sz w:val="22"/>
                <w:szCs w:val="22"/>
              </w:rPr>
            </w:pPr>
          </w:p>
        </w:tc>
        <w:tc>
          <w:tcPr>
            <w:tcW w:w="959" w:type="dxa"/>
          </w:tcPr>
          <w:p w14:paraId="649654FB" w14:textId="77777777" w:rsidR="00600567" w:rsidRPr="009F3F91" w:rsidRDefault="00600567" w:rsidP="009F3F91">
            <w:pPr>
              <w:jc w:val="right"/>
              <w:rPr>
                <w:rFonts w:ascii="Cambria" w:hAnsi="Cambria"/>
                <w:sz w:val="22"/>
                <w:szCs w:val="22"/>
              </w:rPr>
            </w:pPr>
          </w:p>
        </w:tc>
        <w:tc>
          <w:tcPr>
            <w:tcW w:w="959" w:type="dxa"/>
          </w:tcPr>
          <w:p w14:paraId="76471CF6" w14:textId="77777777" w:rsidR="00600567" w:rsidRPr="009F3F91" w:rsidRDefault="00600567" w:rsidP="009F3F91">
            <w:pPr>
              <w:jc w:val="right"/>
              <w:rPr>
                <w:rFonts w:ascii="Cambria" w:hAnsi="Cambria"/>
                <w:sz w:val="22"/>
                <w:szCs w:val="22"/>
              </w:rPr>
            </w:pPr>
          </w:p>
        </w:tc>
      </w:tr>
      <w:tr w:rsidR="009F3F91" w:rsidRPr="009F3F91" w14:paraId="2029C582" w14:textId="77777777" w:rsidTr="009F3F91">
        <w:tc>
          <w:tcPr>
            <w:tcW w:w="1851" w:type="dxa"/>
          </w:tcPr>
          <w:p w14:paraId="24F67322" w14:textId="28D84D2F" w:rsidR="00600567" w:rsidRPr="009F3F91" w:rsidRDefault="00600567">
            <w:pPr>
              <w:rPr>
                <w:rFonts w:ascii="Cambria" w:hAnsi="Cambria"/>
                <w:sz w:val="22"/>
                <w:szCs w:val="22"/>
              </w:rPr>
            </w:pPr>
            <w:r w:rsidRPr="009F3F91">
              <w:rPr>
                <w:rFonts w:ascii="Cambria" w:hAnsi="Cambria"/>
                <w:sz w:val="22"/>
                <w:szCs w:val="22"/>
              </w:rPr>
              <w:t>Port Townsend</w:t>
            </w:r>
          </w:p>
        </w:tc>
        <w:tc>
          <w:tcPr>
            <w:tcW w:w="805" w:type="dxa"/>
            <w:vAlign w:val="bottom"/>
          </w:tcPr>
          <w:p w14:paraId="1DAB9E72" w14:textId="067F6B21" w:rsidR="00600567" w:rsidRPr="009F3F91" w:rsidRDefault="00600567" w:rsidP="009F3F91">
            <w:pPr>
              <w:jc w:val="right"/>
              <w:rPr>
                <w:rFonts w:ascii="Cambria" w:hAnsi="Cambria"/>
                <w:sz w:val="22"/>
                <w:szCs w:val="22"/>
              </w:rPr>
            </w:pPr>
            <w:r w:rsidRPr="009F3F91">
              <w:rPr>
                <w:rFonts w:ascii="Cambria" w:hAnsi="Cambria"/>
                <w:sz w:val="22"/>
                <w:szCs w:val="22"/>
              </w:rPr>
              <w:t>917</w:t>
            </w:r>
          </w:p>
        </w:tc>
        <w:tc>
          <w:tcPr>
            <w:tcW w:w="895" w:type="dxa"/>
            <w:vAlign w:val="bottom"/>
          </w:tcPr>
          <w:p w14:paraId="5BEA2CA4" w14:textId="73F33280" w:rsidR="00600567" w:rsidRPr="009F3F91" w:rsidRDefault="009F3F91" w:rsidP="009F3F91">
            <w:pPr>
              <w:jc w:val="right"/>
              <w:rPr>
                <w:rFonts w:ascii="Cambria" w:hAnsi="Cambria"/>
                <w:sz w:val="22"/>
                <w:szCs w:val="22"/>
              </w:rPr>
            </w:pPr>
            <w:r w:rsidRPr="009F3F91">
              <w:rPr>
                <w:rFonts w:ascii="Cambria" w:hAnsi="Cambria"/>
                <w:sz w:val="22"/>
                <w:szCs w:val="22"/>
              </w:rPr>
              <w:t>4,558</w:t>
            </w:r>
          </w:p>
        </w:tc>
        <w:tc>
          <w:tcPr>
            <w:tcW w:w="841" w:type="dxa"/>
            <w:vAlign w:val="bottom"/>
          </w:tcPr>
          <w:p w14:paraId="41BF7661" w14:textId="00B333BD" w:rsidR="00600567" w:rsidRPr="009F3F91" w:rsidRDefault="009F3F91" w:rsidP="009F3F91">
            <w:pPr>
              <w:jc w:val="right"/>
              <w:rPr>
                <w:rFonts w:ascii="Cambria" w:hAnsi="Cambria"/>
                <w:sz w:val="22"/>
                <w:szCs w:val="22"/>
              </w:rPr>
            </w:pPr>
            <w:r w:rsidRPr="009F3F91">
              <w:rPr>
                <w:rFonts w:ascii="Cambria" w:hAnsi="Cambria"/>
                <w:sz w:val="22"/>
                <w:szCs w:val="22"/>
              </w:rPr>
              <w:t>3,443</w:t>
            </w:r>
          </w:p>
        </w:tc>
        <w:tc>
          <w:tcPr>
            <w:tcW w:w="962" w:type="dxa"/>
            <w:vAlign w:val="bottom"/>
          </w:tcPr>
          <w:p w14:paraId="692D492B" w14:textId="77777777" w:rsidR="00600567" w:rsidRPr="009F3F91" w:rsidRDefault="00600567" w:rsidP="009F3F91">
            <w:pPr>
              <w:jc w:val="right"/>
              <w:rPr>
                <w:rFonts w:ascii="Cambria" w:hAnsi="Cambria"/>
                <w:sz w:val="22"/>
                <w:szCs w:val="22"/>
              </w:rPr>
            </w:pPr>
          </w:p>
        </w:tc>
        <w:tc>
          <w:tcPr>
            <w:tcW w:w="963" w:type="dxa"/>
            <w:vAlign w:val="bottom"/>
          </w:tcPr>
          <w:p w14:paraId="095CDFF9" w14:textId="77777777" w:rsidR="00600567" w:rsidRPr="009F3F91" w:rsidRDefault="00600567" w:rsidP="009F3F91">
            <w:pPr>
              <w:jc w:val="right"/>
              <w:rPr>
                <w:rFonts w:ascii="Cambria" w:hAnsi="Cambria"/>
                <w:sz w:val="22"/>
                <w:szCs w:val="22"/>
              </w:rPr>
            </w:pPr>
          </w:p>
        </w:tc>
        <w:tc>
          <w:tcPr>
            <w:tcW w:w="963" w:type="dxa"/>
            <w:vAlign w:val="bottom"/>
          </w:tcPr>
          <w:p w14:paraId="4B0915C5" w14:textId="77777777" w:rsidR="00600567" w:rsidRPr="009F3F91" w:rsidRDefault="00600567" w:rsidP="009F3F91">
            <w:pPr>
              <w:jc w:val="right"/>
              <w:rPr>
                <w:rFonts w:ascii="Cambria" w:hAnsi="Cambria"/>
                <w:sz w:val="22"/>
                <w:szCs w:val="22"/>
              </w:rPr>
            </w:pPr>
          </w:p>
        </w:tc>
        <w:tc>
          <w:tcPr>
            <w:tcW w:w="959" w:type="dxa"/>
            <w:vAlign w:val="bottom"/>
          </w:tcPr>
          <w:p w14:paraId="3694F6E4" w14:textId="77777777" w:rsidR="00600567" w:rsidRPr="009F3F91" w:rsidRDefault="00600567" w:rsidP="009F3F91">
            <w:pPr>
              <w:jc w:val="right"/>
              <w:rPr>
                <w:rFonts w:ascii="Cambria" w:hAnsi="Cambria"/>
                <w:sz w:val="22"/>
                <w:szCs w:val="22"/>
              </w:rPr>
            </w:pPr>
          </w:p>
        </w:tc>
        <w:tc>
          <w:tcPr>
            <w:tcW w:w="959" w:type="dxa"/>
            <w:vAlign w:val="bottom"/>
          </w:tcPr>
          <w:p w14:paraId="0BD057E2" w14:textId="77777777" w:rsidR="00600567" w:rsidRPr="009F3F91" w:rsidRDefault="00600567" w:rsidP="009F3F91">
            <w:pPr>
              <w:jc w:val="right"/>
              <w:rPr>
                <w:rFonts w:ascii="Cambria" w:hAnsi="Cambria"/>
                <w:sz w:val="22"/>
                <w:szCs w:val="22"/>
              </w:rPr>
            </w:pPr>
          </w:p>
        </w:tc>
        <w:tc>
          <w:tcPr>
            <w:tcW w:w="959" w:type="dxa"/>
            <w:vAlign w:val="bottom"/>
          </w:tcPr>
          <w:p w14:paraId="52C81E6A" w14:textId="77777777" w:rsidR="00600567" w:rsidRPr="009F3F91" w:rsidRDefault="00600567" w:rsidP="009F3F91">
            <w:pPr>
              <w:jc w:val="right"/>
              <w:rPr>
                <w:rFonts w:ascii="Cambria" w:hAnsi="Cambria"/>
                <w:sz w:val="22"/>
                <w:szCs w:val="22"/>
              </w:rPr>
            </w:pPr>
          </w:p>
        </w:tc>
        <w:tc>
          <w:tcPr>
            <w:tcW w:w="959" w:type="dxa"/>
            <w:vAlign w:val="bottom"/>
          </w:tcPr>
          <w:p w14:paraId="6243B3E1" w14:textId="77777777" w:rsidR="00600567" w:rsidRPr="009F3F91" w:rsidRDefault="00600567" w:rsidP="009F3F91">
            <w:pPr>
              <w:jc w:val="right"/>
              <w:rPr>
                <w:rFonts w:ascii="Cambria" w:hAnsi="Cambria"/>
                <w:sz w:val="22"/>
                <w:szCs w:val="22"/>
              </w:rPr>
            </w:pPr>
          </w:p>
        </w:tc>
        <w:tc>
          <w:tcPr>
            <w:tcW w:w="959" w:type="dxa"/>
            <w:vAlign w:val="bottom"/>
          </w:tcPr>
          <w:p w14:paraId="5A58A3BE" w14:textId="77777777" w:rsidR="00600567" w:rsidRPr="009F3F91" w:rsidRDefault="00600567" w:rsidP="009F3F91">
            <w:pPr>
              <w:jc w:val="right"/>
              <w:rPr>
                <w:rFonts w:ascii="Cambria" w:hAnsi="Cambria"/>
                <w:sz w:val="22"/>
                <w:szCs w:val="22"/>
              </w:rPr>
            </w:pPr>
          </w:p>
        </w:tc>
        <w:tc>
          <w:tcPr>
            <w:tcW w:w="959" w:type="dxa"/>
            <w:vAlign w:val="bottom"/>
          </w:tcPr>
          <w:p w14:paraId="158E842C" w14:textId="77777777" w:rsidR="00600567" w:rsidRPr="009F3F91" w:rsidRDefault="00600567" w:rsidP="009F3F91">
            <w:pPr>
              <w:jc w:val="right"/>
              <w:rPr>
                <w:rFonts w:ascii="Cambria" w:hAnsi="Cambria"/>
                <w:sz w:val="22"/>
                <w:szCs w:val="22"/>
              </w:rPr>
            </w:pPr>
          </w:p>
        </w:tc>
        <w:tc>
          <w:tcPr>
            <w:tcW w:w="959" w:type="dxa"/>
            <w:vAlign w:val="bottom"/>
          </w:tcPr>
          <w:p w14:paraId="17713ECA" w14:textId="77777777" w:rsidR="00600567" w:rsidRPr="009F3F91" w:rsidRDefault="00600567" w:rsidP="009F3F91">
            <w:pPr>
              <w:jc w:val="right"/>
              <w:rPr>
                <w:rFonts w:ascii="Cambria" w:hAnsi="Cambria"/>
                <w:sz w:val="22"/>
                <w:szCs w:val="22"/>
              </w:rPr>
            </w:pPr>
          </w:p>
        </w:tc>
        <w:tc>
          <w:tcPr>
            <w:tcW w:w="959" w:type="dxa"/>
            <w:vAlign w:val="bottom"/>
          </w:tcPr>
          <w:p w14:paraId="6E8284B3" w14:textId="77777777" w:rsidR="00600567" w:rsidRPr="009F3F91" w:rsidRDefault="00600567" w:rsidP="009F3F91">
            <w:pPr>
              <w:jc w:val="right"/>
              <w:rPr>
                <w:rFonts w:ascii="Cambria" w:hAnsi="Cambria"/>
                <w:sz w:val="22"/>
                <w:szCs w:val="22"/>
              </w:rPr>
            </w:pPr>
          </w:p>
        </w:tc>
      </w:tr>
      <w:tr w:rsidR="009F3F91" w:rsidRPr="009F3F91" w14:paraId="21A0D2F1" w14:textId="77777777" w:rsidTr="009F3F91">
        <w:tc>
          <w:tcPr>
            <w:tcW w:w="1851" w:type="dxa"/>
          </w:tcPr>
          <w:p w14:paraId="7D8AD714" w14:textId="7C1202A0" w:rsidR="00600567" w:rsidRPr="009F3F91" w:rsidRDefault="00600567">
            <w:pPr>
              <w:rPr>
                <w:rFonts w:ascii="Cambria" w:hAnsi="Cambria"/>
                <w:sz w:val="22"/>
                <w:szCs w:val="22"/>
              </w:rPr>
            </w:pPr>
            <w:r w:rsidRPr="009F3F91">
              <w:rPr>
                <w:rFonts w:ascii="Cambria" w:hAnsi="Cambria"/>
                <w:sz w:val="22"/>
                <w:szCs w:val="22"/>
              </w:rPr>
              <w:t>Renton</w:t>
            </w:r>
          </w:p>
        </w:tc>
        <w:tc>
          <w:tcPr>
            <w:tcW w:w="805" w:type="dxa"/>
          </w:tcPr>
          <w:p w14:paraId="526A05B6" w14:textId="77777777" w:rsidR="00600567" w:rsidRPr="009F3F91" w:rsidRDefault="00600567" w:rsidP="009F3F91">
            <w:pPr>
              <w:jc w:val="right"/>
              <w:rPr>
                <w:rFonts w:ascii="Cambria" w:hAnsi="Cambria"/>
                <w:sz w:val="22"/>
                <w:szCs w:val="22"/>
              </w:rPr>
            </w:pPr>
          </w:p>
        </w:tc>
        <w:tc>
          <w:tcPr>
            <w:tcW w:w="895" w:type="dxa"/>
          </w:tcPr>
          <w:p w14:paraId="486A033D" w14:textId="77777777" w:rsidR="00600567" w:rsidRPr="009F3F91" w:rsidRDefault="00600567" w:rsidP="009F3F91">
            <w:pPr>
              <w:jc w:val="right"/>
              <w:rPr>
                <w:rFonts w:ascii="Cambria" w:hAnsi="Cambria"/>
                <w:sz w:val="22"/>
                <w:szCs w:val="22"/>
              </w:rPr>
            </w:pPr>
          </w:p>
        </w:tc>
        <w:tc>
          <w:tcPr>
            <w:tcW w:w="841" w:type="dxa"/>
          </w:tcPr>
          <w:p w14:paraId="260B191F" w14:textId="77777777" w:rsidR="00600567" w:rsidRPr="009F3F91" w:rsidRDefault="00600567" w:rsidP="009F3F91">
            <w:pPr>
              <w:jc w:val="right"/>
              <w:rPr>
                <w:rFonts w:ascii="Cambria" w:hAnsi="Cambria"/>
                <w:sz w:val="22"/>
                <w:szCs w:val="22"/>
              </w:rPr>
            </w:pPr>
          </w:p>
        </w:tc>
        <w:tc>
          <w:tcPr>
            <w:tcW w:w="962" w:type="dxa"/>
          </w:tcPr>
          <w:p w14:paraId="12CF8B90" w14:textId="77777777" w:rsidR="00600567" w:rsidRPr="009F3F91" w:rsidRDefault="00600567" w:rsidP="009F3F91">
            <w:pPr>
              <w:jc w:val="right"/>
              <w:rPr>
                <w:rFonts w:ascii="Cambria" w:hAnsi="Cambria"/>
                <w:sz w:val="22"/>
                <w:szCs w:val="22"/>
              </w:rPr>
            </w:pPr>
          </w:p>
        </w:tc>
        <w:tc>
          <w:tcPr>
            <w:tcW w:w="963" w:type="dxa"/>
          </w:tcPr>
          <w:p w14:paraId="3F29C9DC" w14:textId="77777777" w:rsidR="00600567" w:rsidRPr="009F3F91" w:rsidRDefault="00600567" w:rsidP="009F3F91">
            <w:pPr>
              <w:jc w:val="right"/>
              <w:rPr>
                <w:rFonts w:ascii="Cambria" w:hAnsi="Cambria"/>
                <w:sz w:val="22"/>
                <w:szCs w:val="22"/>
              </w:rPr>
            </w:pPr>
          </w:p>
        </w:tc>
        <w:tc>
          <w:tcPr>
            <w:tcW w:w="963" w:type="dxa"/>
          </w:tcPr>
          <w:p w14:paraId="4131DFC1" w14:textId="77777777" w:rsidR="00600567" w:rsidRPr="009F3F91" w:rsidRDefault="00600567" w:rsidP="009F3F91">
            <w:pPr>
              <w:jc w:val="right"/>
              <w:rPr>
                <w:rFonts w:ascii="Cambria" w:hAnsi="Cambria"/>
                <w:sz w:val="22"/>
                <w:szCs w:val="22"/>
              </w:rPr>
            </w:pPr>
          </w:p>
        </w:tc>
        <w:tc>
          <w:tcPr>
            <w:tcW w:w="959" w:type="dxa"/>
          </w:tcPr>
          <w:p w14:paraId="3161B8FE" w14:textId="77777777" w:rsidR="00600567" w:rsidRPr="009F3F91" w:rsidRDefault="00600567" w:rsidP="009F3F91">
            <w:pPr>
              <w:jc w:val="right"/>
              <w:rPr>
                <w:rFonts w:ascii="Cambria" w:hAnsi="Cambria"/>
                <w:sz w:val="22"/>
                <w:szCs w:val="22"/>
              </w:rPr>
            </w:pPr>
          </w:p>
        </w:tc>
        <w:tc>
          <w:tcPr>
            <w:tcW w:w="959" w:type="dxa"/>
          </w:tcPr>
          <w:p w14:paraId="0D02C5DD" w14:textId="77777777" w:rsidR="00600567" w:rsidRPr="009F3F91" w:rsidRDefault="00600567" w:rsidP="009F3F91">
            <w:pPr>
              <w:jc w:val="right"/>
              <w:rPr>
                <w:rFonts w:ascii="Cambria" w:hAnsi="Cambria"/>
                <w:sz w:val="22"/>
                <w:szCs w:val="22"/>
              </w:rPr>
            </w:pPr>
          </w:p>
        </w:tc>
        <w:tc>
          <w:tcPr>
            <w:tcW w:w="959" w:type="dxa"/>
          </w:tcPr>
          <w:p w14:paraId="3E6D5DBE" w14:textId="77777777" w:rsidR="00600567" w:rsidRPr="009F3F91" w:rsidRDefault="00600567" w:rsidP="009F3F91">
            <w:pPr>
              <w:jc w:val="right"/>
              <w:rPr>
                <w:rFonts w:ascii="Cambria" w:hAnsi="Cambria"/>
                <w:sz w:val="22"/>
                <w:szCs w:val="22"/>
              </w:rPr>
            </w:pPr>
          </w:p>
        </w:tc>
        <w:tc>
          <w:tcPr>
            <w:tcW w:w="959" w:type="dxa"/>
          </w:tcPr>
          <w:p w14:paraId="04B20D2E" w14:textId="77777777" w:rsidR="00600567" w:rsidRPr="009F3F91" w:rsidRDefault="00600567" w:rsidP="009F3F91">
            <w:pPr>
              <w:jc w:val="right"/>
              <w:rPr>
                <w:rFonts w:ascii="Cambria" w:hAnsi="Cambria"/>
                <w:sz w:val="22"/>
                <w:szCs w:val="22"/>
              </w:rPr>
            </w:pPr>
          </w:p>
        </w:tc>
        <w:tc>
          <w:tcPr>
            <w:tcW w:w="959" w:type="dxa"/>
          </w:tcPr>
          <w:p w14:paraId="3DB0584E" w14:textId="77777777" w:rsidR="00600567" w:rsidRPr="009F3F91" w:rsidRDefault="00600567" w:rsidP="009F3F91">
            <w:pPr>
              <w:jc w:val="right"/>
              <w:rPr>
                <w:rFonts w:ascii="Cambria" w:hAnsi="Cambria"/>
                <w:sz w:val="22"/>
                <w:szCs w:val="22"/>
              </w:rPr>
            </w:pPr>
          </w:p>
        </w:tc>
        <w:tc>
          <w:tcPr>
            <w:tcW w:w="959" w:type="dxa"/>
          </w:tcPr>
          <w:p w14:paraId="313883D3" w14:textId="77777777" w:rsidR="00600567" w:rsidRPr="009F3F91" w:rsidRDefault="00600567" w:rsidP="009F3F91">
            <w:pPr>
              <w:jc w:val="right"/>
              <w:rPr>
                <w:rFonts w:ascii="Cambria" w:hAnsi="Cambria"/>
                <w:sz w:val="22"/>
                <w:szCs w:val="22"/>
              </w:rPr>
            </w:pPr>
          </w:p>
        </w:tc>
        <w:tc>
          <w:tcPr>
            <w:tcW w:w="959" w:type="dxa"/>
          </w:tcPr>
          <w:p w14:paraId="6026072C" w14:textId="77777777" w:rsidR="00600567" w:rsidRPr="009F3F91" w:rsidRDefault="00600567" w:rsidP="009F3F91">
            <w:pPr>
              <w:jc w:val="right"/>
              <w:rPr>
                <w:rFonts w:ascii="Cambria" w:hAnsi="Cambria"/>
                <w:sz w:val="22"/>
                <w:szCs w:val="22"/>
              </w:rPr>
            </w:pPr>
          </w:p>
        </w:tc>
        <w:tc>
          <w:tcPr>
            <w:tcW w:w="959" w:type="dxa"/>
          </w:tcPr>
          <w:p w14:paraId="2DEE14CD" w14:textId="32C9D5AB" w:rsidR="00600567" w:rsidRPr="009F3F91" w:rsidRDefault="009F3F91" w:rsidP="009F3F91">
            <w:pPr>
              <w:jc w:val="right"/>
              <w:rPr>
                <w:rFonts w:ascii="Cambria" w:hAnsi="Cambria"/>
                <w:sz w:val="22"/>
                <w:szCs w:val="22"/>
              </w:rPr>
            </w:pPr>
            <w:r w:rsidRPr="009F3F91">
              <w:rPr>
                <w:rFonts w:ascii="Cambria" w:hAnsi="Cambria"/>
                <w:sz w:val="22"/>
                <w:szCs w:val="22"/>
              </w:rPr>
              <w:t>90,927</w:t>
            </w:r>
          </w:p>
        </w:tc>
      </w:tr>
      <w:tr w:rsidR="009F3F91" w:rsidRPr="009F3F91" w14:paraId="025D253F" w14:textId="77777777" w:rsidTr="009F3F91">
        <w:tc>
          <w:tcPr>
            <w:tcW w:w="1851" w:type="dxa"/>
          </w:tcPr>
          <w:p w14:paraId="31C9328E" w14:textId="18FA24C3" w:rsidR="00600567" w:rsidRPr="009F3F91" w:rsidRDefault="00600567">
            <w:pPr>
              <w:rPr>
                <w:rFonts w:ascii="Cambria" w:hAnsi="Cambria"/>
                <w:sz w:val="22"/>
                <w:szCs w:val="22"/>
              </w:rPr>
            </w:pPr>
            <w:r w:rsidRPr="009F3F91">
              <w:rPr>
                <w:rFonts w:ascii="Cambria" w:hAnsi="Cambria"/>
                <w:sz w:val="22"/>
                <w:szCs w:val="22"/>
              </w:rPr>
              <w:t>Richland</w:t>
            </w:r>
          </w:p>
        </w:tc>
        <w:tc>
          <w:tcPr>
            <w:tcW w:w="805" w:type="dxa"/>
          </w:tcPr>
          <w:p w14:paraId="0EA5449C" w14:textId="613CB04A" w:rsidR="00600567" w:rsidRPr="009F3F91" w:rsidRDefault="00600567" w:rsidP="009F3F91">
            <w:pPr>
              <w:jc w:val="right"/>
              <w:rPr>
                <w:rFonts w:ascii="Cambria" w:hAnsi="Cambria"/>
                <w:sz w:val="22"/>
                <w:szCs w:val="22"/>
              </w:rPr>
            </w:pPr>
          </w:p>
        </w:tc>
        <w:tc>
          <w:tcPr>
            <w:tcW w:w="895" w:type="dxa"/>
          </w:tcPr>
          <w:p w14:paraId="7545D209" w14:textId="77777777" w:rsidR="00600567" w:rsidRPr="009F3F91" w:rsidRDefault="00600567" w:rsidP="009F3F91">
            <w:pPr>
              <w:jc w:val="right"/>
              <w:rPr>
                <w:rFonts w:ascii="Cambria" w:hAnsi="Cambria"/>
                <w:sz w:val="22"/>
                <w:szCs w:val="22"/>
              </w:rPr>
            </w:pPr>
          </w:p>
        </w:tc>
        <w:tc>
          <w:tcPr>
            <w:tcW w:w="841" w:type="dxa"/>
          </w:tcPr>
          <w:p w14:paraId="12979A69" w14:textId="77777777" w:rsidR="00600567" w:rsidRPr="009F3F91" w:rsidRDefault="00600567" w:rsidP="009F3F91">
            <w:pPr>
              <w:jc w:val="right"/>
              <w:rPr>
                <w:rFonts w:ascii="Cambria" w:hAnsi="Cambria"/>
                <w:sz w:val="22"/>
                <w:szCs w:val="22"/>
              </w:rPr>
            </w:pPr>
          </w:p>
        </w:tc>
        <w:tc>
          <w:tcPr>
            <w:tcW w:w="962" w:type="dxa"/>
          </w:tcPr>
          <w:p w14:paraId="5D0B5A6D" w14:textId="77777777" w:rsidR="00600567" w:rsidRPr="009F3F91" w:rsidRDefault="00600567" w:rsidP="009F3F91">
            <w:pPr>
              <w:jc w:val="right"/>
              <w:rPr>
                <w:rFonts w:ascii="Cambria" w:hAnsi="Cambria"/>
                <w:sz w:val="22"/>
                <w:szCs w:val="22"/>
              </w:rPr>
            </w:pPr>
          </w:p>
        </w:tc>
        <w:tc>
          <w:tcPr>
            <w:tcW w:w="963" w:type="dxa"/>
          </w:tcPr>
          <w:p w14:paraId="1798EEDA" w14:textId="77777777" w:rsidR="00600567" w:rsidRPr="009F3F91" w:rsidRDefault="00600567" w:rsidP="009F3F91">
            <w:pPr>
              <w:jc w:val="right"/>
              <w:rPr>
                <w:rFonts w:ascii="Cambria" w:hAnsi="Cambria"/>
                <w:sz w:val="22"/>
                <w:szCs w:val="22"/>
              </w:rPr>
            </w:pPr>
          </w:p>
        </w:tc>
        <w:tc>
          <w:tcPr>
            <w:tcW w:w="963" w:type="dxa"/>
          </w:tcPr>
          <w:p w14:paraId="610FE035" w14:textId="77777777" w:rsidR="00600567" w:rsidRPr="009F3F91" w:rsidRDefault="00600567" w:rsidP="009F3F91">
            <w:pPr>
              <w:jc w:val="right"/>
              <w:rPr>
                <w:rFonts w:ascii="Cambria" w:hAnsi="Cambria"/>
                <w:sz w:val="22"/>
                <w:szCs w:val="22"/>
              </w:rPr>
            </w:pPr>
          </w:p>
        </w:tc>
        <w:tc>
          <w:tcPr>
            <w:tcW w:w="959" w:type="dxa"/>
          </w:tcPr>
          <w:p w14:paraId="3919483E" w14:textId="77777777" w:rsidR="00600567" w:rsidRPr="009F3F91" w:rsidRDefault="00600567" w:rsidP="009F3F91">
            <w:pPr>
              <w:jc w:val="right"/>
              <w:rPr>
                <w:rFonts w:ascii="Cambria" w:hAnsi="Cambria"/>
                <w:sz w:val="22"/>
                <w:szCs w:val="22"/>
              </w:rPr>
            </w:pPr>
          </w:p>
        </w:tc>
        <w:tc>
          <w:tcPr>
            <w:tcW w:w="959" w:type="dxa"/>
          </w:tcPr>
          <w:p w14:paraId="19F53716" w14:textId="77777777" w:rsidR="00600567" w:rsidRPr="009F3F91" w:rsidRDefault="00600567" w:rsidP="009F3F91">
            <w:pPr>
              <w:jc w:val="right"/>
              <w:rPr>
                <w:rFonts w:ascii="Cambria" w:hAnsi="Cambria"/>
                <w:sz w:val="22"/>
                <w:szCs w:val="22"/>
              </w:rPr>
            </w:pPr>
          </w:p>
        </w:tc>
        <w:tc>
          <w:tcPr>
            <w:tcW w:w="959" w:type="dxa"/>
          </w:tcPr>
          <w:p w14:paraId="6F4F022F" w14:textId="77777777" w:rsidR="00600567" w:rsidRPr="009F3F91" w:rsidRDefault="00600567" w:rsidP="009F3F91">
            <w:pPr>
              <w:jc w:val="right"/>
              <w:rPr>
                <w:rFonts w:ascii="Cambria" w:hAnsi="Cambria"/>
                <w:sz w:val="22"/>
                <w:szCs w:val="22"/>
              </w:rPr>
            </w:pPr>
          </w:p>
        </w:tc>
        <w:tc>
          <w:tcPr>
            <w:tcW w:w="959" w:type="dxa"/>
          </w:tcPr>
          <w:p w14:paraId="4513B1F2" w14:textId="1AEBA029" w:rsidR="00600567" w:rsidRPr="009F3F91" w:rsidRDefault="009F3F91" w:rsidP="009F3F91">
            <w:pPr>
              <w:jc w:val="right"/>
              <w:rPr>
                <w:rFonts w:ascii="Cambria" w:hAnsi="Cambria"/>
                <w:sz w:val="22"/>
                <w:szCs w:val="22"/>
              </w:rPr>
            </w:pPr>
            <w:r w:rsidRPr="009F3F91">
              <w:rPr>
                <w:rFonts w:ascii="Cambria" w:hAnsi="Cambria"/>
                <w:sz w:val="22"/>
                <w:szCs w:val="22"/>
              </w:rPr>
              <w:t>26,290</w:t>
            </w:r>
          </w:p>
        </w:tc>
        <w:tc>
          <w:tcPr>
            <w:tcW w:w="959" w:type="dxa"/>
          </w:tcPr>
          <w:p w14:paraId="1F9E67E8" w14:textId="77777777" w:rsidR="00600567" w:rsidRPr="009F3F91" w:rsidRDefault="00600567" w:rsidP="009F3F91">
            <w:pPr>
              <w:jc w:val="right"/>
              <w:rPr>
                <w:rFonts w:ascii="Cambria" w:hAnsi="Cambria"/>
                <w:sz w:val="22"/>
                <w:szCs w:val="22"/>
              </w:rPr>
            </w:pPr>
          </w:p>
        </w:tc>
        <w:tc>
          <w:tcPr>
            <w:tcW w:w="959" w:type="dxa"/>
          </w:tcPr>
          <w:p w14:paraId="1B0504B4" w14:textId="77777777" w:rsidR="00600567" w:rsidRPr="009F3F91" w:rsidRDefault="00600567" w:rsidP="009F3F91">
            <w:pPr>
              <w:jc w:val="right"/>
              <w:rPr>
                <w:rFonts w:ascii="Cambria" w:hAnsi="Cambria"/>
                <w:sz w:val="22"/>
                <w:szCs w:val="22"/>
              </w:rPr>
            </w:pPr>
          </w:p>
        </w:tc>
        <w:tc>
          <w:tcPr>
            <w:tcW w:w="959" w:type="dxa"/>
          </w:tcPr>
          <w:p w14:paraId="2A922391" w14:textId="77777777" w:rsidR="00600567" w:rsidRPr="009F3F91" w:rsidRDefault="00600567" w:rsidP="009F3F91">
            <w:pPr>
              <w:jc w:val="right"/>
              <w:rPr>
                <w:rFonts w:ascii="Cambria" w:hAnsi="Cambria"/>
                <w:sz w:val="22"/>
                <w:szCs w:val="22"/>
              </w:rPr>
            </w:pPr>
          </w:p>
        </w:tc>
        <w:tc>
          <w:tcPr>
            <w:tcW w:w="959" w:type="dxa"/>
          </w:tcPr>
          <w:p w14:paraId="436B31AA" w14:textId="4FC424EF" w:rsidR="00600567" w:rsidRPr="009F3F91" w:rsidRDefault="00600567" w:rsidP="009F3F91">
            <w:pPr>
              <w:jc w:val="right"/>
              <w:rPr>
                <w:rFonts w:ascii="Cambria" w:hAnsi="Cambria"/>
                <w:sz w:val="22"/>
                <w:szCs w:val="22"/>
              </w:rPr>
            </w:pPr>
          </w:p>
        </w:tc>
      </w:tr>
      <w:tr w:rsidR="009F3F91" w:rsidRPr="009F3F91" w14:paraId="1B40844C" w14:textId="77777777" w:rsidTr="009F3F91">
        <w:tc>
          <w:tcPr>
            <w:tcW w:w="1851" w:type="dxa"/>
          </w:tcPr>
          <w:p w14:paraId="4A6A973C" w14:textId="4B303D3F" w:rsidR="00600567" w:rsidRPr="009F3F91" w:rsidRDefault="00600567" w:rsidP="00600567">
            <w:pPr>
              <w:rPr>
                <w:rFonts w:ascii="Cambria" w:hAnsi="Cambria"/>
                <w:sz w:val="22"/>
                <w:szCs w:val="22"/>
              </w:rPr>
            </w:pPr>
            <w:r w:rsidRPr="009F3F91">
              <w:rPr>
                <w:rFonts w:ascii="Cambria" w:hAnsi="Cambria"/>
                <w:sz w:val="22"/>
                <w:szCs w:val="22"/>
              </w:rPr>
              <w:t>Seattle</w:t>
            </w:r>
          </w:p>
        </w:tc>
        <w:tc>
          <w:tcPr>
            <w:tcW w:w="805" w:type="dxa"/>
          </w:tcPr>
          <w:p w14:paraId="7638BF39" w14:textId="535F6383" w:rsidR="00600567" w:rsidRPr="009F3F91" w:rsidRDefault="00600567" w:rsidP="009F3F91">
            <w:pPr>
              <w:jc w:val="right"/>
              <w:rPr>
                <w:rFonts w:ascii="Cambria" w:hAnsi="Cambria"/>
                <w:sz w:val="22"/>
                <w:szCs w:val="22"/>
              </w:rPr>
            </w:pPr>
            <w:r w:rsidRPr="009F3F91">
              <w:rPr>
                <w:rFonts w:ascii="Cambria" w:hAnsi="Cambria"/>
                <w:sz w:val="22"/>
                <w:szCs w:val="22"/>
              </w:rPr>
              <w:t>3,533</w:t>
            </w:r>
          </w:p>
        </w:tc>
        <w:tc>
          <w:tcPr>
            <w:tcW w:w="895" w:type="dxa"/>
          </w:tcPr>
          <w:p w14:paraId="7A0CEA29" w14:textId="56CC89F6" w:rsidR="00600567" w:rsidRPr="009F3F91" w:rsidRDefault="00600567" w:rsidP="009F3F91">
            <w:pPr>
              <w:jc w:val="right"/>
              <w:rPr>
                <w:rFonts w:ascii="Cambria" w:hAnsi="Cambria"/>
                <w:sz w:val="22"/>
                <w:szCs w:val="22"/>
              </w:rPr>
            </w:pPr>
            <w:r w:rsidRPr="009F3F91">
              <w:rPr>
                <w:rFonts w:ascii="Cambria" w:hAnsi="Cambria"/>
                <w:sz w:val="22"/>
                <w:szCs w:val="22"/>
              </w:rPr>
              <w:t>42,837</w:t>
            </w:r>
          </w:p>
        </w:tc>
        <w:tc>
          <w:tcPr>
            <w:tcW w:w="841" w:type="dxa"/>
          </w:tcPr>
          <w:p w14:paraId="5C801BDB" w14:textId="5EA76DED" w:rsidR="00600567" w:rsidRPr="009F3F91" w:rsidRDefault="00600567" w:rsidP="009F3F91">
            <w:pPr>
              <w:jc w:val="right"/>
              <w:rPr>
                <w:rFonts w:ascii="Cambria" w:hAnsi="Cambria"/>
                <w:sz w:val="22"/>
                <w:szCs w:val="22"/>
              </w:rPr>
            </w:pPr>
            <w:r w:rsidRPr="009F3F91">
              <w:rPr>
                <w:rFonts w:ascii="Cambria" w:hAnsi="Cambria"/>
                <w:sz w:val="22"/>
                <w:szCs w:val="22"/>
              </w:rPr>
              <w:t>80,671</w:t>
            </w:r>
          </w:p>
        </w:tc>
        <w:tc>
          <w:tcPr>
            <w:tcW w:w="962" w:type="dxa"/>
          </w:tcPr>
          <w:p w14:paraId="39B98F3A" w14:textId="39C430CE" w:rsidR="00600567" w:rsidRPr="009F3F91" w:rsidRDefault="00600567" w:rsidP="009F3F91">
            <w:pPr>
              <w:jc w:val="right"/>
              <w:rPr>
                <w:rFonts w:ascii="Cambria" w:hAnsi="Cambria"/>
                <w:sz w:val="22"/>
                <w:szCs w:val="22"/>
              </w:rPr>
            </w:pPr>
            <w:r w:rsidRPr="009F3F91">
              <w:rPr>
                <w:rFonts w:ascii="Cambria" w:hAnsi="Cambria"/>
                <w:sz w:val="22"/>
                <w:szCs w:val="22"/>
              </w:rPr>
              <w:t>237,194</w:t>
            </w:r>
          </w:p>
        </w:tc>
        <w:tc>
          <w:tcPr>
            <w:tcW w:w="963" w:type="dxa"/>
          </w:tcPr>
          <w:p w14:paraId="1EB888C7" w14:textId="48D2E2DF" w:rsidR="00600567" w:rsidRPr="009F3F91" w:rsidRDefault="00600567" w:rsidP="009F3F91">
            <w:pPr>
              <w:jc w:val="right"/>
              <w:rPr>
                <w:rFonts w:ascii="Cambria" w:hAnsi="Cambria"/>
                <w:sz w:val="22"/>
                <w:szCs w:val="22"/>
              </w:rPr>
            </w:pPr>
            <w:r w:rsidRPr="009F3F91">
              <w:rPr>
                <w:rFonts w:ascii="Cambria" w:hAnsi="Cambria"/>
                <w:sz w:val="22"/>
                <w:szCs w:val="22"/>
              </w:rPr>
              <w:t>315,312</w:t>
            </w:r>
          </w:p>
        </w:tc>
        <w:tc>
          <w:tcPr>
            <w:tcW w:w="963" w:type="dxa"/>
          </w:tcPr>
          <w:p w14:paraId="2863F291" w14:textId="314181C7" w:rsidR="00600567" w:rsidRPr="009F3F91" w:rsidRDefault="00600567" w:rsidP="009F3F91">
            <w:pPr>
              <w:jc w:val="right"/>
              <w:rPr>
                <w:rFonts w:ascii="Cambria" w:hAnsi="Cambria"/>
                <w:sz w:val="22"/>
                <w:szCs w:val="22"/>
              </w:rPr>
            </w:pPr>
            <w:r w:rsidRPr="009F3F91">
              <w:rPr>
                <w:rFonts w:ascii="Cambria" w:hAnsi="Cambria"/>
                <w:sz w:val="22"/>
                <w:szCs w:val="22"/>
              </w:rPr>
              <w:t>365,583</w:t>
            </w:r>
          </w:p>
        </w:tc>
        <w:tc>
          <w:tcPr>
            <w:tcW w:w="959" w:type="dxa"/>
          </w:tcPr>
          <w:p w14:paraId="1D5D67F7" w14:textId="46551FFE" w:rsidR="00600567" w:rsidRPr="009F3F91" w:rsidRDefault="00600567" w:rsidP="009F3F91">
            <w:pPr>
              <w:jc w:val="right"/>
              <w:rPr>
                <w:rFonts w:ascii="Cambria" w:hAnsi="Cambria"/>
                <w:sz w:val="22"/>
                <w:szCs w:val="22"/>
              </w:rPr>
            </w:pPr>
            <w:r w:rsidRPr="009F3F91">
              <w:rPr>
                <w:rFonts w:ascii="Cambria" w:hAnsi="Cambria"/>
                <w:sz w:val="22"/>
                <w:szCs w:val="22"/>
              </w:rPr>
              <w:t>368,302</w:t>
            </w:r>
          </w:p>
        </w:tc>
        <w:tc>
          <w:tcPr>
            <w:tcW w:w="959" w:type="dxa"/>
          </w:tcPr>
          <w:p w14:paraId="236A268E" w14:textId="6BD49C33" w:rsidR="00600567" w:rsidRPr="009F3F91" w:rsidRDefault="00600567" w:rsidP="009F3F91">
            <w:pPr>
              <w:jc w:val="right"/>
              <w:rPr>
                <w:rFonts w:ascii="Cambria" w:hAnsi="Cambria"/>
                <w:sz w:val="22"/>
                <w:szCs w:val="22"/>
              </w:rPr>
            </w:pPr>
            <w:r w:rsidRPr="009F3F91">
              <w:rPr>
                <w:rFonts w:ascii="Cambria" w:hAnsi="Cambria"/>
                <w:sz w:val="22"/>
                <w:szCs w:val="22"/>
              </w:rPr>
              <w:t>467,591</w:t>
            </w:r>
          </w:p>
        </w:tc>
        <w:tc>
          <w:tcPr>
            <w:tcW w:w="959" w:type="dxa"/>
          </w:tcPr>
          <w:p w14:paraId="3A55D56D" w14:textId="56793D8C" w:rsidR="00600567" w:rsidRPr="009F3F91" w:rsidRDefault="00600567" w:rsidP="009F3F91">
            <w:pPr>
              <w:jc w:val="right"/>
              <w:rPr>
                <w:rFonts w:ascii="Cambria" w:hAnsi="Cambria"/>
                <w:sz w:val="22"/>
                <w:szCs w:val="22"/>
              </w:rPr>
            </w:pPr>
            <w:r w:rsidRPr="009F3F91">
              <w:rPr>
                <w:rFonts w:ascii="Cambria" w:hAnsi="Cambria"/>
                <w:sz w:val="22"/>
                <w:szCs w:val="22"/>
              </w:rPr>
              <w:t>557,087</w:t>
            </w:r>
          </w:p>
        </w:tc>
        <w:tc>
          <w:tcPr>
            <w:tcW w:w="959" w:type="dxa"/>
          </w:tcPr>
          <w:p w14:paraId="09E98726" w14:textId="043B08CB" w:rsidR="00600567" w:rsidRPr="009F3F91" w:rsidRDefault="00600567" w:rsidP="009F3F91">
            <w:pPr>
              <w:jc w:val="right"/>
              <w:rPr>
                <w:rFonts w:ascii="Cambria" w:hAnsi="Cambria"/>
                <w:sz w:val="22"/>
                <w:szCs w:val="22"/>
              </w:rPr>
            </w:pPr>
            <w:r w:rsidRPr="009F3F91">
              <w:rPr>
                <w:rFonts w:ascii="Cambria" w:hAnsi="Cambria"/>
                <w:sz w:val="22"/>
                <w:szCs w:val="22"/>
              </w:rPr>
              <w:t>530,831</w:t>
            </w:r>
          </w:p>
        </w:tc>
        <w:tc>
          <w:tcPr>
            <w:tcW w:w="959" w:type="dxa"/>
          </w:tcPr>
          <w:p w14:paraId="5EF27A65" w14:textId="67CCFA8F" w:rsidR="00600567" w:rsidRPr="009F3F91" w:rsidRDefault="00600567" w:rsidP="009F3F91">
            <w:pPr>
              <w:jc w:val="right"/>
              <w:rPr>
                <w:rFonts w:ascii="Cambria" w:hAnsi="Cambria"/>
                <w:sz w:val="22"/>
                <w:szCs w:val="22"/>
              </w:rPr>
            </w:pPr>
            <w:r w:rsidRPr="009F3F91">
              <w:rPr>
                <w:rFonts w:ascii="Cambria" w:hAnsi="Cambria"/>
                <w:sz w:val="22"/>
                <w:szCs w:val="22"/>
              </w:rPr>
              <w:t>493,846</w:t>
            </w:r>
          </w:p>
        </w:tc>
        <w:tc>
          <w:tcPr>
            <w:tcW w:w="959" w:type="dxa"/>
          </w:tcPr>
          <w:p w14:paraId="174E5A5F" w14:textId="3DB51D3C" w:rsidR="00600567" w:rsidRPr="009F3F91" w:rsidRDefault="00600567" w:rsidP="009F3F91">
            <w:pPr>
              <w:jc w:val="right"/>
              <w:rPr>
                <w:rFonts w:ascii="Cambria" w:hAnsi="Cambria"/>
                <w:sz w:val="22"/>
                <w:szCs w:val="22"/>
              </w:rPr>
            </w:pPr>
            <w:r w:rsidRPr="009F3F91">
              <w:rPr>
                <w:rFonts w:ascii="Cambria" w:hAnsi="Cambria"/>
                <w:sz w:val="22"/>
                <w:szCs w:val="22"/>
              </w:rPr>
              <w:t>516,259</w:t>
            </w:r>
          </w:p>
        </w:tc>
        <w:tc>
          <w:tcPr>
            <w:tcW w:w="959" w:type="dxa"/>
          </w:tcPr>
          <w:p w14:paraId="33EDB4A5" w14:textId="682F661B" w:rsidR="00600567" w:rsidRPr="009F3F91" w:rsidRDefault="00600567" w:rsidP="009F3F91">
            <w:pPr>
              <w:jc w:val="right"/>
              <w:rPr>
                <w:rFonts w:ascii="Cambria" w:hAnsi="Cambria"/>
                <w:sz w:val="22"/>
                <w:szCs w:val="22"/>
              </w:rPr>
            </w:pPr>
            <w:r w:rsidRPr="009F3F91">
              <w:rPr>
                <w:rFonts w:ascii="Cambria" w:hAnsi="Cambria"/>
                <w:sz w:val="22"/>
                <w:szCs w:val="22"/>
              </w:rPr>
              <w:t>563,374</w:t>
            </w:r>
          </w:p>
        </w:tc>
        <w:tc>
          <w:tcPr>
            <w:tcW w:w="959" w:type="dxa"/>
          </w:tcPr>
          <w:p w14:paraId="4137F861" w14:textId="7D6CF571" w:rsidR="00600567" w:rsidRPr="009F3F91" w:rsidRDefault="00600567" w:rsidP="009F3F91">
            <w:pPr>
              <w:jc w:val="right"/>
              <w:rPr>
                <w:rFonts w:ascii="Cambria" w:hAnsi="Cambria"/>
                <w:sz w:val="22"/>
                <w:szCs w:val="22"/>
              </w:rPr>
            </w:pPr>
            <w:r w:rsidRPr="009F3F91">
              <w:rPr>
                <w:rFonts w:ascii="Cambria" w:hAnsi="Cambria"/>
                <w:sz w:val="22"/>
                <w:szCs w:val="22"/>
              </w:rPr>
              <w:t>608,660</w:t>
            </w:r>
          </w:p>
        </w:tc>
      </w:tr>
      <w:tr w:rsidR="009F3F91" w:rsidRPr="009F3F91" w14:paraId="36E47F6B" w14:textId="77777777" w:rsidTr="009F3F91">
        <w:tc>
          <w:tcPr>
            <w:tcW w:w="1851" w:type="dxa"/>
          </w:tcPr>
          <w:p w14:paraId="15201009" w14:textId="5EC776A5" w:rsidR="00600567" w:rsidRPr="009F3F91" w:rsidRDefault="00600567" w:rsidP="00600567">
            <w:pPr>
              <w:rPr>
                <w:rFonts w:ascii="Cambria" w:hAnsi="Cambria"/>
                <w:sz w:val="22"/>
                <w:szCs w:val="22"/>
              </w:rPr>
            </w:pPr>
            <w:r w:rsidRPr="009F3F91">
              <w:rPr>
                <w:rFonts w:ascii="Cambria" w:hAnsi="Cambria"/>
                <w:sz w:val="22"/>
                <w:szCs w:val="22"/>
              </w:rPr>
              <w:t>Spokane</w:t>
            </w:r>
          </w:p>
        </w:tc>
        <w:tc>
          <w:tcPr>
            <w:tcW w:w="805" w:type="dxa"/>
          </w:tcPr>
          <w:p w14:paraId="0A13D422" w14:textId="77777777" w:rsidR="00600567" w:rsidRPr="009F3F91" w:rsidRDefault="00600567" w:rsidP="009F3F91">
            <w:pPr>
              <w:jc w:val="right"/>
              <w:rPr>
                <w:rFonts w:ascii="Cambria" w:hAnsi="Cambria"/>
                <w:sz w:val="22"/>
                <w:szCs w:val="22"/>
              </w:rPr>
            </w:pPr>
          </w:p>
        </w:tc>
        <w:tc>
          <w:tcPr>
            <w:tcW w:w="895" w:type="dxa"/>
          </w:tcPr>
          <w:p w14:paraId="35BDCBEF" w14:textId="14CA0FDF" w:rsidR="00600567" w:rsidRPr="009F3F91" w:rsidRDefault="009F3F91" w:rsidP="009F3F91">
            <w:pPr>
              <w:jc w:val="right"/>
              <w:rPr>
                <w:rFonts w:ascii="Cambria" w:hAnsi="Cambria"/>
                <w:sz w:val="22"/>
                <w:szCs w:val="22"/>
              </w:rPr>
            </w:pPr>
            <w:r w:rsidRPr="009F3F91">
              <w:rPr>
                <w:rFonts w:ascii="Cambria" w:hAnsi="Cambria"/>
                <w:sz w:val="22"/>
                <w:szCs w:val="22"/>
              </w:rPr>
              <w:t>19,222</w:t>
            </w:r>
          </w:p>
        </w:tc>
        <w:tc>
          <w:tcPr>
            <w:tcW w:w="841" w:type="dxa"/>
          </w:tcPr>
          <w:p w14:paraId="4D455069" w14:textId="19C92280" w:rsidR="00600567" w:rsidRPr="009F3F91" w:rsidRDefault="009F3F91" w:rsidP="009F3F91">
            <w:pPr>
              <w:jc w:val="right"/>
              <w:rPr>
                <w:rFonts w:ascii="Cambria" w:hAnsi="Cambria"/>
                <w:sz w:val="22"/>
                <w:szCs w:val="22"/>
              </w:rPr>
            </w:pPr>
            <w:r w:rsidRPr="009F3F91">
              <w:rPr>
                <w:rFonts w:ascii="Cambria" w:hAnsi="Cambria"/>
                <w:sz w:val="22"/>
                <w:szCs w:val="22"/>
              </w:rPr>
              <w:t>36,848</w:t>
            </w:r>
          </w:p>
        </w:tc>
        <w:tc>
          <w:tcPr>
            <w:tcW w:w="962" w:type="dxa"/>
          </w:tcPr>
          <w:p w14:paraId="772ABC02" w14:textId="335DB639" w:rsidR="00600567" w:rsidRPr="009F3F91" w:rsidRDefault="009F3F91" w:rsidP="009F3F91">
            <w:pPr>
              <w:jc w:val="right"/>
              <w:rPr>
                <w:rFonts w:ascii="Cambria" w:hAnsi="Cambria"/>
                <w:sz w:val="22"/>
                <w:szCs w:val="22"/>
              </w:rPr>
            </w:pPr>
            <w:r w:rsidRPr="009F3F91">
              <w:rPr>
                <w:rFonts w:ascii="Cambria" w:hAnsi="Cambria"/>
                <w:sz w:val="22"/>
                <w:szCs w:val="22"/>
              </w:rPr>
              <w:t>104,102</w:t>
            </w:r>
          </w:p>
        </w:tc>
        <w:tc>
          <w:tcPr>
            <w:tcW w:w="963" w:type="dxa"/>
          </w:tcPr>
          <w:p w14:paraId="3D7BA033" w14:textId="240FC80F" w:rsidR="00600567" w:rsidRPr="009F3F91" w:rsidRDefault="009F3F91" w:rsidP="009F3F91">
            <w:pPr>
              <w:jc w:val="right"/>
              <w:rPr>
                <w:rFonts w:ascii="Cambria" w:hAnsi="Cambria"/>
                <w:sz w:val="22"/>
                <w:szCs w:val="22"/>
              </w:rPr>
            </w:pPr>
            <w:r w:rsidRPr="009F3F91">
              <w:rPr>
                <w:rFonts w:ascii="Cambria" w:hAnsi="Cambria"/>
                <w:sz w:val="22"/>
                <w:szCs w:val="22"/>
              </w:rPr>
              <w:t>104,437</w:t>
            </w:r>
          </w:p>
        </w:tc>
        <w:tc>
          <w:tcPr>
            <w:tcW w:w="963" w:type="dxa"/>
          </w:tcPr>
          <w:p w14:paraId="4ABD8796" w14:textId="6774ED31" w:rsidR="00600567" w:rsidRPr="009F3F91" w:rsidRDefault="009F3F91" w:rsidP="009F3F91">
            <w:pPr>
              <w:jc w:val="right"/>
              <w:rPr>
                <w:rFonts w:ascii="Cambria" w:hAnsi="Cambria"/>
                <w:sz w:val="22"/>
                <w:szCs w:val="22"/>
              </w:rPr>
            </w:pPr>
            <w:r w:rsidRPr="009F3F91">
              <w:rPr>
                <w:rFonts w:ascii="Cambria" w:hAnsi="Cambria"/>
                <w:sz w:val="22"/>
                <w:szCs w:val="22"/>
              </w:rPr>
              <w:t>115,514</w:t>
            </w:r>
          </w:p>
        </w:tc>
        <w:tc>
          <w:tcPr>
            <w:tcW w:w="959" w:type="dxa"/>
          </w:tcPr>
          <w:p w14:paraId="64077522" w14:textId="77F850F8" w:rsidR="00600567" w:rsidRPr="009F3F91" w:rsidRDefault="009F3F91" w:rsidP="009F3F91">
            <w:pPr>
              <w:jc w:val="right"/>
              <w:rPr>
                <w:rFonts w:ascii="Cambria" w:hAnsi="Cambria"/>
                <w:sz w:val="22"/>
                <w:szCs w:val="22"/>
              </w:rPr>
            </w:pPr>
            <w:r w:rsidRPr="009F3F91">
              <w:rPr>
                <w:rFonts w:ascii="Cambria" w:hAnsi="Cambria"/>
                <w:sz w:val="22"/>
                <w:szCs w:val="22"/>
              </w:rPr>
              <w:t>122,001</w:t>
            </w:r>
          </w:p>
        </w:tc>
        <w:tc>
          <w:tcPr>
            <w:tcW w:w="959" w:type="dxa"/>
          </w:tcPr>
          <w:p w14:paraId="0D258BEC" w14:textId="5196EC5F" w:rsidR="00600567" w:rsidRPr="009F3F91" w:rsidRDefault="009F3F91" w:rsidP="009F3F91">
            <w:pPr>
              <w:jc w:val="right"/>
              <w:rPr>
                <w:rFonts w:ascii="Cambria" w:hAnsi="Cambria"/>
                <w:sz w:val="22"/>
                <w:szCs w:val="22"/>
              </w:rPr>
            </w:pPr>
            <w:r w:rsidRPr="009F3F91">
              <w:rPr>
                <w:rFonts w:ascii="Cambria" w:hAnsi="Cambria"/>
                <w:sz w:val="22"/>
                <w:szCs w:val="22"/>
              </w:rPr>
              <w:t>161,721</w:t>
            </w:r>
          </w:p>
        </w:tc>
        <w:tc>
          <w:tcPr>
            <w:tcW w:w="959" w:type="dxa"/>
          </w:tcPr>
          <w:p w14:paraId="747585CB" w14:textId="30EC9CCB" w:rsidR="00600567" w:rsidRPr="009F3F91" w:rsidRDefault="009F3F91" w:rsidP="009F3F91">
            <w:pPr>
              <w:jc w:val="right"/>
              <w:rPr>
                <w:rFonts w:ascii="Cambria" w:hAnsi="Cambria"/>
                <w:sz w:val="22"/>
                <w:szCs w:val="22"/>
              </w:rPr>
            </w:pPr>
            <w:r w:rsidRPr="009F3F91">
              <w:rPr>
                <w:rFonts w:ascii="Cambria" w:hAnsi="Cambria"/>
                <w:sz w:val="22"/>
                <w:szCs w:val="22"/>
              </w:rPr>
              <w:t>181,608</w:t>
            </w:r>
          </w:p>
        </w:tc>
        <w:tc>
          <w:tcPr>
            <w:tcW w:w="959" w:type="dxa"/>
          </w:tcPr>
          <w:p w14:paraId="5B9AAB44" w14:textId="0AB6CD2B" w:rsidR="00600567" w:rsidRPr="009F3F91" w:rsidRDefault="009F3F91" w:rsidP="009F3F91">
            <w:pPr>
              <w:jc w:val="right"/>
              <w:rPr>
                <w:rFonts w:ascii="Cambria" w:hAnsi="Cambria"/>
                <w:sz w:val="22"/>
                <w:szCs w:val="22"/>
              </w:rPr>
            </w:pPr>
            <w:r w:rsidRPr="009F3F91">
              <w:rPr>
                <w:rFonts w:ascii="Cambria" w:hAnsi="Cambria"/>
                <w:sz w:val="22"/>
                <w:szCs w:val="22"/>
              </w:rPr>
              <w:t>170,516</w:t>
            </w:r>
          </w:p>
        </w:tc>
        <w:tc>
          <w:tcPr>
            <w:tcW w:w="959" w:type="dxa"/>
          </w:tcPr>
          <w:p w14:paraId="57A9268B" w14:textId="46F9B93E" w:rsidR="00600567" w:rsidRPr="009F3F91" w:rsidRDefault="009F3F91" w:rsidP="009F3F91">
            <w:pPr>
              <w:jc w:val="right"/>
              <w:rPr>
                <w:rFonts w:ascii="Cambria" w:hAnsi="Cambria"/>
                <w:sz w:val="22"/>
                <w:szCs w:val="22"/>
              </w:rPr>
            </w:pPr>
            <w:r w:rsidRPr="009F3F91">
              <w:rPr>
                <w:rFonts w:ascii="Cambria" w:hAnsi="Cambria"/>
                <w:sz w:val="22"/>
                <w:szCs w:val="22"/>
              </w:rPr>
              <w:t>171,300</w:t>
            </w:r>
          </w:p>
        </w:tc>
        <w:tc>
          <w:tcPr>
            <w:tcW w:w="959" w:type="dxa"/>
          </w:tcPr>
          <w:p w14:paraId="0F389058" w14:textId="1517B692" w:rsidR="00600567" w:rsidRPr="009F3F91" w:rsidRDefault="009F3F91" w:rsidP="009F3F91">
            <w:pPr>
              <w:jc w:val="right"/>
              <w:rPr>
                <w:rFonts w:ascii="Cambria" w:hAnsi="Cambria"/>
                <w:sz w:val="22"/>
                <w:szCs w:val="22"/>
              </w:rPr>
            </w:pPr>
            <w:r w:rsidRPr="009F3F91">
              <w:rPr>
                <w:rFonts w:ascii="Cambria" w:hAnsi="Cambria"/>
                <w:sz w:val="22"/>
                <w:szCs w:val="22"/>
              </w:rPr>
              <w:t>177,165</w:t>
            </w:r>
          </w:p>
        </w:tc>
        <w:tc>
          <w:tcPr>
            <w:tcW w:w="959" w:type="dxa"/>
          </w:tcPr>
          <w:p w14:paraId="08063E63" w14:textId="36BD3C8C" w:rsidR="00600567" w:rsidRPr="009F3F91" w:rsidRDefault="009F3F91" w:rsidP="009F3F91">
            <w:pPr>
              <w:jc w:val="right"/>
              <w:rPr>
                <w:rFonts w:ascii="Cambria" w:hAnsi="Cambria"/>
                <w:sz w:val="22"/>
                <w:szCs w:val="22"/>
              </w:rPr>
            </w:pPr>
            <w:r w:rsidRPr="009F3F91">
              <w:rPr>
                <w:rFonts w:ascii="Cambria" w:hAnsi="Cambria"/>
                <w:sz w:val="22"/>
                <w:szCs w:val="22"/>
              </w:rPr>
              <w:t>195,629</w:t>
            </w:r>
          </w:p>
        </w:tc>
        <w:tc>
          <w:tcPr>
            <w:tcW w:w="959" w:type="dxa"/>
          </w:tcPr>
          <w:p w14:paraId="72941B34" w14:textId="2B25E8C4" w:rsidR="00600567" w:rsidRPr="009F3F91" w:rsidRDefault="009F3F91" w:rsidP="009F3F91">
            <w:pPr>
              <w:jc w:val="right"/>
              <w:rPr>
                <w:rFonts w:ascii="Cambria" w:hAnsi="Cambria"/>
                <w:sz w:val="22"/>
                <w:szCs w:val="22"/>
              </w:rPr>
            </w:pPr>
            <w:r w:rsidRPr="009F3F91">
              <w:rPr>
                <w:rFonts w:ascii="Cambria" w:hAnsi="Cambria"/>
                <w:sz w:val="22"/>
                <w:szCs w:val="22"/>
              </w:rPr>
              <w:t>208,916</w:t>
            </w:r>
          </w:p>
        </w:tc>
      </w:tr>
      <w:tr w:rsidR="009F3F91" w:rsidRPr="009F3F91" w14:paraId="2C727FEA" w14:textId="77777777" w:rsidTr="009F3F91">
        <w:tc>
          <w:tcPr>
            <w:tcW w:w="1851" w:type="dxa"/>
          </w:tcPr>
          <w:p w14:paraId="76F90A81" w14:textId="616C0022" w:rsidR="00600567" w:rsidRPr="009F3F91" w:rsidRDefault="00600567" w:rsidP="00600567">
            <w:pPr>
              <w:rPr>
                <w:rFonts w:ascii="Cambria" w:hAnsi="Cambria"/>
                <w:sz w:val="22"/>
                <w:szCs w:val="22"/>
              </w:rPr>
            </w:pPr>
            <w:r w:rsidRPr="009F3F91">
              <w:rPr>
                <w:rFonts w:ascii="Cambria" w:hAnsi="Cambria"/>
                <w:sz w:val="22"/>
                <w:szCs w:val="22"/>
              </w:rPr>
              <w:t>Spokane Valley</w:t>
            </w:r>
          </w:p>
        </w:tc>
        <w:tc>
          <w:tcPr>
            <w:tcW w:w="805" w:type="dxa"/>
          </w:tcPr>
          <w:p w14:paraId="4B14E083" w14:textId="77777777" w:rsidR="00600567" w:rsidRPr="009F3F91" w:rsidRDefault="00600567" w:rsidP="009F3F91">
            <w:pPr>
              <w:jc w:val="right"/>
              <w:rPr>
                <w:rFonts w:ascii="Cambria" w:hAnsi="Cambria"/>
                <w:sz w:val="22"/>
                <w:szCs w:val="22"/>
              </w:rPr>
            </w:pPr>
          </w:p>
        </w:tc>
        <w:tc>
          <w:tcPr>
            <w:tcW w:w="895" w:type="dxa"/>
          </w:tcPr>
          <w:p w14:paraId="7AF5DFEC" w14:textId="77777777" w:rsidR="00600567" w:rsidRPr="009F3F91" w:rsidRDefault="00600567" w:rsidP="009F3F91">
            <w:pPr>
              <w:jc w:val="right"/>
              <w:rPr>
                <w:rFonts w:ascii="Cambria" w:hAnsi="Cambria"/>
                <w:sz w:val="22"/>
                <w:szCs w:val="22"/>
              </w:rPr>
            </w:pPr>
          </w:p>
        </w:tc>
        <w:tc>
          <w:tcPr>
            <w:tcW w:w="841" w:type="dxa"/>
          </w:tcPr>
          <w:p w14:paraId="459C54E0" w14:textId="77777777" w:rsidR="00600567" w:rsidRPr="009F3F91" w:rsidRDefault="00600567" w:rsidP="009F3F91">
            <w:pPr>
              <w:jc w:val="right"/>
              <w:rPr>
                <w:rFonts w:ascii="Cambria" w:hAnsi="Cambria"/>
                <w:sz w:val="22"/>
                <w:szCs w:val="22"/>
              </w:rPr>
            </w:pPr>
          </w:p>
        </w:tc>
        <w:tc>
          <w:tcPr>
            <w:tcW w:w="962" w:type="dxa"/>
          </w:tcPr>
          <w:p w14:paraId="1970DDD5" w14:textId="77777777" w:rsidR="00600567" w:rsidRPr="009F3F91" w:rsidRDefault="00600567" w:rsidP="009F3F91">
            <w:pPr>
              <w:jc w:val="right"/>
              <w:rPr>
                <w:rFonts w:ascii="Cambria" w:hAnsi="Cambria"/>
                <w:sz w:val="22"/>
                <w:szCs w:val="22"/>
              </w:rPr>
            </w:pPr>
          </w:p>
        </w:tc>
        <w:tc>
          <w:tcPr>
            <w:tcW w:w="963" w:type="dxa"/>
          </w:tcPr>
          <w:p w14:paraId="19FB00A9" w14:textId="77777777" w:rsidR="00600567" w:rsidRPr="009F3F91" w:rsidRDefault="00600567" w:rsidP="009F3F91">
            <w:pPr>
              <w:jc w:val="right"/>
              <w:rPr>
                <w:rFonts w:ascii="Cambria" w:hAnsi="Cambria"/>
                <w:sz w:val="22"/>
                <w:szCs w:val="22"/>
              </w:rPr>
            </w:pPr>
          </w:p>
        </w:tc>
        <w:tc>
          <w:tcPr>
            <w:tcW w:w="963" w:type="dxa"/>
          </w:tcPr>
          <w:p w14:paraId="4D55036C" w14:textId="77777777" w:rsidR="00600567" w:rsidRPr="009F3F91" w:rsidRDefault="00600567" w:rsidP="009F3F91">
            <w:pPr>
              <w:jc w:val="right"/>
              <w:rPr>
                <w:rFonts w:ascii="Cambria" w:hAnsi="Cambria"/>
                <w:sz w:val="22"/>
                <w:szCs w:val="22"/>
              </w:rPr>
            </w:pPr>
          </w:p>
        </w:tc>
        <w:tc>
          <w:tcPr>
            <w:tcW w:w="959" w:type="dxa"/>
          </w:tcPr>
          <w:p w14:paraId="517130A2" w14:textId="77777777" w:rsidR="00600567" w:rsidRPr="009F3F91" w:rsidRDefault="00600567" w:rsidP="009F3F91">
            <w:pPr>
              <w:jc w:val="right"/>
              <w:rPr>
                <w:rFonts w:ascii="Cambria" w:hAnsi="Cambria"/>
                <w:sz w:val="22"/>
                <w:szCs w:val="22"/>
              </w:rPr>
            </w:pPr>
          </w:p>
        </w:tc>
        <w:tc>
          <w:tcPr>
            <w:tcW w:w="959" w:type="dxa"/>
          </w:tcPr>
          <w:p w14:paraId="7E638DFD" w14:textId="77777777" w:rsidR="00600567" w:rsidRPr="009F3F91" w:rsidRDefault="00600567" w:rsidP="009F3F91">
            <w:pPr>
              <w:jc w:val="right"/>
              <w:rPr>
                <w:rFonts w:ascii="Cambria" w:hAnsi="Cambria"/>
                <w:sz w:val="22"/>
                <w:szCs w:val="22"/>
              </w:rPr>
            </w:pPr>
          </w:p>
        </w:tc>
        <w:tc>
          <w:tcPr>
            <w:tcW w:w="959" w:type="dxa"/>
          </w:tcPr>
          <w:p w14:paraId="4C4B2CA1" w14:textId="77777777" w:rsidR="00600567" w:rsidRPr="009F3F91" w:rsidRDefault="00600567" w:rsidP="009F3F91">
            <w:pPr>
              <w:jc w:val="right"/>
              <w:rPr>
                <w:rFonts w:ascii="Cambria" w:hAnsi="Cambria"/>
                <w:sz w:val="22"/>
                <w:szCs w:val="22"/>
              </w:rPr>
            </w:pPr>
          </w:p>
        </w:tc>
        <w:tc>
          <w:tcPr>
            <w:tcW w:w="959" w:type="dxa"/>
          </w:tcPr>
          <w:p w14:paraId="7AFBF0EE" w14:textId="77777777" w:rsidR="00600567" w:rsidRPr="009F3F91" w:rsidRDefault="00600567" w:rsidP="009F3F91">
            <w:pPr>
              <w:jc w:val="right"/>
              <w:rPr>
                <w:rFonts w:ascii="Cambria" w:hAnsi="Cambria"/>
                <w:sz w:val="22"/>
                <w:szCs w:val="22"/>
              </w:rPr>
            </w:pPr>
          </w:p>
        </w:tc>
        <w:tc>
          <w:tcPr>
            <w:tcW w:w="959" w:type="dxa"/>
          </w:tcPr>
          <w:p w14:paraId="2E56CF80" w14:textId="77777777" w:rsidR="00600567" w:rsidRPr="009F3F91" w:rsidRDefault="00600567" w:rsidP="009F3F91">
            <w:pPr>
              <w:jc w:val="right"/>
              <w:rPr>
                <w:rFonts w:ascii="Cambria" w:hAnsi="Cambria"/>
                <w:sz w:val="22"/>
                <w:szCs w:val="22"/>
              </w:rPr>
            </w:pPr>
          </w:p>
        </w:tc>
        <w:tc>
          <w:tcPr>
            <w:tcW w:w="959" w:type="dxa"/>
          </w:tcPr>
          <w:p w14:paraId="536330D9" w14:textId="77777777" w:rsidR="00600567" w:rsidRPr="009F3F91" w:rsidRDefault="00600567" w:rsidP="009F3F91">
            <w:pPr>
              <w:jc w:val="right"/>
              <w:rPr>
                <w:rFonts w:ascii="Cambria" w:hAnsi="Cambria"/>
                <w:sz w:val="22"/>
                <w:szCs w:val="22"/>
              </w:rPr>
            </w:pPr>
          </w:p>
        </w:tc>
        <w:tc>
          <w:tcPr>
            <w:tcW w:w="959" w:type="dxa"/>
          </w:tcPr>
          <w:p w14:paraId="1F55DC63" w14:textId="77777777" w:rsidR="00600567" w:rsidRPr="009F3F91" w:rsidRDefault="00600567" w:rsidP="009F3F91">
            <w:pPr>
              <w:jc w:val="right"/>
              <w:rPr>
                <w:rFonts w:ascii="Cambria" w:hAnsi="Cambria"/>
                <w:sz w:val="22"/>
                <w:szCs w:val="22"/>
              </w:rPr>
            </w:pPr>
          </w:p>
        </w:tc>
        <w:tc>
          <w:tcPr>
            <w:tcW w:w="959" w:type="dxa"/>
          </w:tcPr>
          <w:p w14:paraId="3BF4767D" w14:textId="1F47D891" w:rsidR="00600567" w:rsidRPr="009F3F91" w:rsidRDefault="009F3F91" w:rsidP="009F3F91">
            <w:pPr>
              <w:jc w:val="right"/>
              <w:rPr>
                <w:rFonts w:ascii="Cambria" w:hAnsi="Cambria"/>
                <w:sz w:val="22"/>
                <w:szCs w:val="22"/>
              </w:rPr>
            </w:pPr>
            <w:r w:rsidRPr="009F3F91">
              <w:rPr>
                <w:rFonts w:ascii="Cambria" w:hAnsi="Cambria"/>
                <w:sz w:val="22"/>
                <w:szCs w:val="22"/>
              </w:rPr>
              <w:t>89,755</w:t>
            </w:r>
          </w:p>
        </w:tc>
      </w:tr>
      <w:tr w:rsidR="009F3F91" w:rsidRPr="009F3F91" w14:paraId="1E3CDDF5" w14:textId="77777777" w:rsidTr="009F3F91">
        <w:tc>
          <w:tcPr>
            <w:tcW w:w="1851" w:type="dxa"/>
          </w:tcPr>
          <w:p w14:paraId="3FA1FA11" w14:textId="573DFB8C" w:rsidR="00600567" w:rsidRPr="009F3F91" w:rsidRDefault="00600567" w:rsidP="00600567">
            <w:pPr>
              <w:rPr>
                <w:rFonts w:ascii="Cambria" w:hAnsi="Cambria"/>
                <w:sz w:val="22"/>
                <w:szCs w:val="22"/>
              </w:rPr>
            </w:pPr>
            <w:r w:rsidRPr="009F3F91">
              <w:rPr>
                <w:rFonts w:ascii="Cambria" w:hAnsi="Cambria"/>
                <w:sz w:val="22"/>
                <w:szCs w:val="22"/>
              </w:rPr>
              <w:t>Tacoma</w:t>
            </w:r>
          </w:p>
        </w:tc>
        <w:tc>
          <w:tcPr>
            <w:tcW w:w="805" w:type="dxa"/>
          </w:tcPr>
          <w:p w14:paraId="440331A5" w14:textId="15A4BDA6" w:rsidR="00600567" w:rsidRPr="009F3F91" w:rsidRDefault="009F3F91" w:rsidP="009F3F91">
            <w:pPr>
              <w:jc w:val="right"/>
              <w:rPr>
                <w:rFonts w:ascii="Cambria" w:hAnsi="Cambria"/>
                <w:sz w:val="22"/>
                <w:szCs w:val="22"/>
              </w:rPr>
            </w:pPr>
            <w:r w:rsidRPr="009F3F91">
              <w:rPr>
                <w:rFonts w:ascii="Cambria" w:hAnsi="Cambria"/>
                <w:sz w:val="22"/>
                <w:szCs w:val="22"/>
              </w:rPr>
              <w:t>1,008</w:t>
            </w:r>
          </w:p>
        </w:tc>
        <w:tc>
          <w:tcPr>
            <w:tcW w:w="895" w:type="dxa"/>
          </w:tcPr>
          <w:p w14:paraId="49946E1E" w14:textId="1CCC1534" w:rsidR="00600567" w:rsidRPr="009F3F91" w:rsidRDefault="009F3F91" w:rsidP="009F3F91">
            <w:pPr>
              <w:jc w:val="right"/>
              <w:rPr>
                <w:rFonts w:ascii="Cambria" w:hAnsi="Cambria"/>
                <w:sz w:val="22"/>
                <w:szCs w:val="22"/>
              </w:rPr>
            </w:pPr>
            <w:r w:rsidRPr="009F3F91">
              <w:rPr>
                <w:rFonts w:ascii="Cambria" w:hAnsi="Cambria"/>
                <w:sz w:val="22"/>
                <w:szCs w:val="22"/>
              </w:rPr>
              <w:t>36,006</w:t>
            </w:r>
          </w:p>
        </w:tc>
        <w:tc>
          <w:tcPr>
            <w:tcW w:w="841" w:type="dxa"/>
          </w:tcPr>
          <w:p w14:paraId="5E51534E" w14:textId="77AC071E" w:rsidR="00600567" w:rsidRPr="009F3F91" w:rsidRDefault="009F3F91" w:rsidP="009F3F91">
            <w:pPr>
              <w:jc w:val="right"/>
              <w:rPr>
                <w:rFonts w:ascii="Cambria" w:hAnsi="Cambria"/>
                <w:sz w:val="22"/>
                <w:szCs w:val="22"/>
              </w:rPr>
            </w:pPr>
            <w:r w:rsidRPr="009F3F91">
              <w:rPr>
                <w:rFonts w:ascii="Cambria" w:hAnsi="Cambria"/>
                <w:sz w:val="22"/>
                <w:szCs w:val="22"/>
              </w:rPr>
              <w:t>37,714</w:t>
            </w:r>
          </w:p>
        </w:tc>
        <w:tc>
          <w:tcPr>
            <w:tcW w:w="962" w:type="dxa"/>
          </w:tcPr>
          <w:p w14:paraId="70F5D271" w14:textId="50EF5EA6" w:rsidR="00600567" w:rsidRPr="009F3F91" w:rsidRDefault="009F3F91" w:rsidP="009F3F91">
            <w:pPr>
              <w:jc w:val="right"/>
              <w:rPr>
                <w:rFonts w:ascii="Cambria" w:hAnsi="Cambria"/>
                <w:sz w:val="22"/>
                <w:szCs w:val="22"/>
              </w:rPr>
            </w:pPr>
            <w:r w:rsidRPr="009F3F91">
              <w:rPr>
                <w:rFonts w:ascii="Cambria" w:hAnsi="Cambria"/>
                <w:sz w:val="22"/>
                <w:szCs w:val="22"/>
              </w:rPr>
              <w:t>83,743</w:t>
            </w:r>
          </w:p>
        </w:tc>
        <w:tc>
          <w:tcPr>
            <w:tcW w:w="963" w:type="dxa"/>
          </w:tcPr>
          <w:p w14:paraId="2197239A" w14:textId="20D05744" w:rsidR="00600567" w:rsidRPr="009F3F91" w:rsidRDefault="009F3F91" w:rsidP="009F3F91">
            <w:pPr>
              <w:jc w:val="right"/>
              <w:rPr>
                <w:rFonts w:ascii="Cambria" w:hAnsi="Cambria"/>
                <w:sz w:val="22"/>
                <w:szCs w:val="22"/>
              </w:rPr>
            </w:pPr>
            <w:r w:rsidRPr="009F3F91">
              <w:rPr>
                <w:rFonts w:ascii="Cambria" w:hAnsi="Cambria"/>
                <w:sz w:val="22"/>
                <w:szCs w:val="22"/>
              </w:rPr>
              <w:t>96,965</w:t>
            </w:r>
          </w:p>
        </w:tc>
        <w:tc>
          <w:tcPr>
            <w:tcW w:w="963" w:type="dxa"/>
          </w:tcPr>
          <w:p w14:paraId="3E3D89D0" w14:textId="44D39C90" w:rsidR="00600567" w:rsidRPr="009F3F91" w:rsidRDefault="009F3F91" w:rsidP="009F3F91">
            <w:pPr>
              <w:jc w:val="right"/>
              <w:rPr>
                <w:rFonts w:ascii="Cambria" w:hAnsi="Cambria"/>
                <w:sz w:val="22"/>
                <w:szCs w:val="22"/>
              </w:rPr>
            </w:pPr>
            <w:r w:rsidRPr="009F3F91">
              <w:rPr>
                <w:rFonts w:ascii="Cambria" w:hAnsi="Cambria"/>
                <w:sz w:val="22"/>
                <w:szCs w:val="22"/>
              </w:rPr>
              <w:t>106,817</w:t>
            </w:r>
          </w:p>
        </w:tc>
        <w:tc>
          <w:tcPr>
            <w:tcW w:w="959" w:type="dxa"/>
          </w:tcPr>
          <w:p w14:paraId="59DCB33F" w14:textId="257E5517" w:rsidR="00600567" w:rsidRPr="009F3F91" w:rsidRDefault="009F3F91" w:rsidP="009F3F91">
            <w:pPr>
              <w:jc w:val="right"/>
              <w:rPr>
                <w:rFonts w:ascii="Cambria" w:hAnsi="Cambria"/>
                <w:sz w:val="22"/>
                <w:szCs w:val="22"/>
              </w:rPr>
            </w:pPr>
            <w:r w:rsidRPr="009F3F91">
              <w:rPr>
                <w:rFonts w:ascii="Cambria" w:hAnsi="Cambria"/>
                <w:sz w:val="22"/>
                <w:szCs w:val="22"/>
              </w:rPr>
              <w:t>109,408</w:t>
            </w:r>
          </w:p>
        </w:tc>
        <w:tc>
          <w:tcPr>
            <w:tcW w:w="959" w:type="dxa"/>
          </w:tcPr>
          <w:p w14:paraId="02D56B0E" w14:textId="5C48A39F" w:rsidR="00600567" w:rsidRPr="009F3F91" w:rsidRDefault="009F3F91" w:rsidP="009F3F91">
            <w:pPr>
              <w:jc w:val="right"/>
              <w:rPr>
                <w:rFonts w:ascii="Cambria" w:hAnsi="Cambria"/>
                <w:sz w:val="22"/>
                <w:szCs w:val="22"/>
              </w:rPr>
            </w:pPr>
            <w:r w:rsidRPr="009F3F91">
              <w:rPr>
                <w:rFonts w:ascii="Cambria" w:hAnsi="Cambria"/>
                <w:sz w:val="22"/>
                <w:szCs w:val="22"/>
              </w:rPr>
              <w:t>143,673</w:t>
            </w:r>
          </w:p>
        </w:tc>
        <w:tc>
          <w:tcPr>
            <w:tcW w:w="959" w:type="dxa"/>
          </w:tcPr>
          <w:p w14:paraId="5078B288" w14:textId="5D96848D" w:rsidR="00600567" w:rsidRPr="009F3F91" w:rsidRDefault="009F3F91" w:rsidP="009F3F91">
            <w:pPr>
              <w:jc w:val="right"/>
              <w:rPr>
                <w:rFonts w:ascii="Cambria" w:hAnsi="Cambria"/>
                <w:sz w:val="22"/>
                <w:szCs w:val="22"/>
              </w:rPr>
            </w:pPr>
            <w:r w:rsidRPr="009F3F91">
              <w:rPr>
                <w:rFonts w:ascii="Cambria" w:hAnsi="Cambria"/>
                <w:sz w:val="22"/>
                <w:szCs w:val="22"/>
              </w:rPr>
              <w:t>147,979</w:t>
            </w:r>
          </w:p>
        </w:tc>
        <w:tc>
          <w:tcPr>
            <w:tcW w:w="959" w:type="dxa"/>
          </w:tcPr>
          <w:p w14:paraId="4165D8F6" w14:textId="188711AA" w:rsidR="00600567" w:rsidRPr="009F3F91" w:rsidRDefault="009F3F91" w:rsidP="009F3F91">
            <w:pPr>
              <w:jc w:val="right"/>
              <w:rPr>
                <w:rFonts w:ascii="Cambria" w:hAnsi="Cambria"/>
                <w:sz w:val="22"/>
                <w:szCs w:val="22"/>
              </w:rPr>
            </w:pPr>
            <w:r w:rsidRPr="009F3F91">
              <w:rPr>
                <w:rFonts w:ascii="Cambria" w:hAnsi="Cambria"/>
                <w:sz w:val="22"/>
                <w:szCs w:val="22"/>
              </w:rPr>
              <w:t>154,581</w:t>
            </w:r>
          </w:p>
        </w:tc>
        <w:tc>
          <w:tcPr>
            <w:tcW w:w="959" w:type="dxa"/>
          </w:tcPr>
          <w:p w14:paraId="7B411FC5" w14:textId="065D06E9" w:rsidR="00600567" w:rsidRPr="009F3F91" w:rsidRDefault="009F3F91" w:rsidP="009F3F91">
            <w:pPr>
              <w:jc w:val="right"/>
              <w:rPr>
                <w:rFonts w:ascii="Cambria" w:hAnsi="Cambria"/>
                <w:sz w:val="22"/>
                <w:szCs w:val="22"/>
              </w:rPr>
            </w:pPr>
            <w:r w:rsidRPr="009F3F91">
              <w:rPr>
                <w:rFonts w:ascii="Cambria" w:hAnsi="Cambria"/>
                <w:sz w:val="22"/>
                <w:szCs w:val="22"/>
              </w:rPr>
              <w:t>158,501</w:t>
            </w:r>
          </w:p>
        </w:tc>
        <w:tc>
          <w:tcPr>
            <w:tcW w:w="959" w:type="dxa"/>
          </w:tcPr>
          <w:p w14:paraId="0C6CB092" w14:textId="2BC81698" w:rsidR="00600567" w:rsidRPr="009F3F91" w:rsidRDefault="009F3F91" w:rsidP="009F3F91">
            <w:pPr>
              <w:jc w:val="right"/>
              <w:rPr>
                <w:rFonts w:ascii="Cambria" w:hAnsi="Cambria"/>
                <w:sz w:val="22"/>
                <w:szCs w:val="22"/>
              </w:rPr>
            </w:pPr>
            <w:r w:rsidRPr="009F3F91">
              <w:rPr>
                <w:rFonts w:ascii="Cambria" w:hAnsi="Cambria"/>
                <w:sz w:val="22"/>
                <w:szCs w:val="22"/>
              </w:rPr>
              <w:t>176,664</w:t>
            </w:r>
          </w:p>
        </w:tc>
        <w:tc>
          <w:tcPr>
            <w:tcW w:w="959" w:type="dxa"/>
          </w:tcPr>
          <w:p w14:paraId="40BE8903" w14:textId="539253C3" w:rsidR="00600567" w:rsidRPr="009F3F91" w:rsidRDefault="009F3F91" w:rsidP="009F3F91">
            <w:pPr>
              <w:jc w:val="right"/>
              <w:rPr>
                <w:rFonts w:ascii="Cambria" w:hAnsi="Cambria"/>
                <w:sz w:val="22"/>
                <w:szCs w:val="22"/>
              </w:rPr>
            </w:pPr>
            <w:r w:rsidRPr="009F3F91">
              <w:rPr>
                <w:rFonts w:ascii="Cambria" w:hAnsi="Cambria"/>
                <w:sz w:val="22"/>
                <w:szCs w:val="22"/>
              </w:rPr>
              <w:t>193,556</w:t>
            </w:r>
          </w:p>
        </w:tc>
        <w:tc>
          <w:tcPr>
            <w:tcW w:w="959" w:type="dxa"/>
          </w:tcPr>
          <w:p w14:paraId="689B05DD" w14:textId="53978AC8" w:rsidR="00600567" w:rsidRPr="009F3F91" w:rsidRDefault="009F3F91" w:rsidP="009F3F91">
            <w:pPr>
              <w:jc w:val="right"/>
              <w:rPr>
                <w:rFonts w:ascii="Cambria" w:hAnsi="Cambria"/>
                <w:sz w:val="22"/>
                <w:szCs w:val="22"/>
              </w:rPr>
            </w:pPr>
            <w:r w:rsidRPr="009F3F91">
              <w:rPr>
                <w:rFonts w:ascii="Cambria" w:hAnsi="Cambria"/>
                <w:sz w:val="22"/>
                <w:szCs w:val="22"/>
              </w:rPr>
              <w:t>198,397</w:t>
            </w:r>
          </w:p>
        </w:tc>
      </w:tr>
      <w:tr w:rsidR="009F3F91" w:rsidRPr="009F3F91" w14:paraId="6EDB87DE" w14:textId="77777777" w:rsidTr="009F3F91">
        <w:tc>
          <w:tcPr>
            <w:tcW w:w="1851" w:type="dxa"/>
          </w:tcPr>
          <w:p w14:paraId="201BBE59" w14:textId="1D5EC912" w:rsidR="00600567" w:rsidRPr="009F3F91" w:rsidRDefault="00600567" w:rsidP="00600567">
            <w:pPr>
              <w:rPr>
                <w:rFonts w:ascii="Cambria" w:hAnsi="Cambria"/>
                <w:sz w:val="22"/>
                <w:szCs w:val="22"/>
              </w:rPr>
            </w:pPr>
            <w:r w:rsidRPr="009F3F91">
              <w:rPr>
                <w:rFonts w:ascii="Cambria" w:hAnsi="Cambria"/>
                <w:sz w:val="22"/>
                <w:szCs w:val="22"/>
              </w:rPr>
              <w:t>Vancouver</w:t>
            </w:r>
          </w:p>
        </w:tc>
        <w:tc>
          <w:tcPr>
            <w:tcW w:w="805" w:type="dxa"/>
          </w:tcPr>
          <w:p w14:paraId="6362149A" w14:textId="411E99A5" w:rsidR="00600567" w:rsidRPr="009F3F91" w:rsidRDefault="009F3F91" w:rsidP="009F3F91">
            <w:pPr>
              <w:jc w:val="right"/>
              <w:rPr>
                <w:rFonts w:ascii="Cambria" w:hAnsi="Cambria"/>
                <w:sz w:val="22"/>
                <w:szCs w:val="22"/>
              </w:rPr>
            </w:pPr>
            <w:r w:rsidRPr="009F3F91">
              <w:rPr>
                <w:rFonts w:ascii="Cambria" w:hAnsi="Cambria"/>
                <w:sz w:val="22"/>
                <w:szCs w:val="22"/>
              </w:rPr>
              <w:t>1,722</w:t>
            </w:r>
          </w:p>
        </w:tc>
        <w:tc>
          <w:tcPr>
            <w:tcW w:w="895" w:type="dxa"/>
          </w:tcPr>
          <w:p w14:paraId="44BD4198" w14:textId="4CAF3FE4" w:rsidR="00600567" w:rsidRPr="009F3F91" w:rsidRDefault="009F3F91" w:rsidP="009F3F91">
            <w:pPr>
              <w:jc w:val="right"/>
              <w:rPr>
                <w:rFonts w:ascii="Cambria" w:hAnsi="Cambria"/>
                <w:sz w:val="22"/>
                <w:szCs w:val="22"/>
              </w:rPr>
            </w:pPr>
            <w:r w:rsidRPr="009F3F91">
              <w:rPr>
                <w:rFonts w:ascii="Cambria" w:hAnsi="Cambria"/>
                <w:sz w:val="22"/>
                <w:szCs w:val="22"/>
              </w:rPr>
              <w:t>3,545</w:t>
            </w:r>
          </w:p>
        </w:tc>
        <w:tc>
          <w:tcPr>
            <w:tcW w:w="841" w:type="dxa"/>
          </w:tcPr>
          <w:p w14:paraId="2B8A4268" w14:textId="12D52D67" w:rsidR="00600567" w:rsidRPr="009F3F91" w:rsidRDefault="009F3F91" w:rsidP="009F3F91">
            <w:pPr>
              <w:jc w:val="right"/>
              <w:rPr>
                <w:rFonts w:ascii="Cambria" w:hAnsi="Cambria"/>
                <w:sz w:val="22"/>
                <w:szCs w:val="22"/>
              </w:rPr>
            </w:pPr>
            <w:r w:rsidRPr="009F3F91">
              <w:rPr>
                <w:rFonts w:ascii="Cambria" w:hAnsi="Cambria"/>
                <w:sz w:val="22"/>
                <w:szCs w:val="22"/>
              </w:rPr>
              <w:t>3,126</w:t>
            </w:r>
          </w:p>
        </w:tc>
        <w:tc>
          <w:tcPr>
            <w:tcW w:w="962" w:type="dxa"/>
          </w:tcPr>
          <w:p w14:paraId="72224F9E" w14:textId="77777777" w:rsidR="00600567" w:rsidRPr="009F3F91" w:rsidRDefault="00600567" w:rsidP="009F3F91">
            <w:pPr>
              <w:jc w:val="right"/>
              <w:rPr>
                <w:rFonts w:ascii="Cambria" w:hAnsi="Cambria"/>
                <w:sz w:val="22"/>
                <w:szCs w:val="22"/>
              </w:rPr>
            </w:pPr>
          </w:p>
        </w:tc>
        <w:tc>
          <w:tcPr>
            <w:tcW w:w="963" w:type="dxa"/>
          </w:tcPr>
          <w:p w14:paraId="29555750" w14:textId="4B4E9340" w:rsidR="00600567" w:rsidRPr="009F3F91" w:rsidRDefault="009F3F91" w:rsidP="009F3F91">
            <w:pPr>
              <w:jc w:val="right"/>
              <w:rPr>
                <w:rFonts w:ascii="Cambria" w:hAnsi="Cambria"/>
                <w:sz w:val="22"/>
                <w:szCs w:val="22"/>
              </w:rPr>
            </w:pPr>
            <w:r w:rsidRPr="009F3F91">
              <w:rPr>
                <w:rFonts w:ascii="Cambria" w:hAnsi="Cambria"/>
                <w:sz w:val="22"/>
                <w:szCs w:val="22"/>
              </w:rPr>
              <w:t>12,637</w:t>
            </w:r>
          </w:p>
        </w:tc>
        <w:tc>
          <w:tcPr>
            <w:tcW w:w="963" w:type="dxa"/>
          </w:tcPr>
          <w:p w14:paraId="4A0355BA" w14:textId="3049C330" w:rsidR="00600567" w:rsidRPr="009F3F91" w:rsidRDefault="009F3F91" w:rsidP="009F3F91">
            <w:pPr>
              <w:jc w:val="right"/>
              <w:rPr>
                <w:rFonts w:ascii="Cambria" w:hAnsi="Cambria"/>
                <w:sz w:val="22"/>
                <w:szCs w:val="22"/>
              </w:rPr>
            </w:pPr>
            <w:r w:rsidRPr="009F3F91">
              <w:rPr>
                <w:rFonts w:ascii="Cambria" w:hAnsi="Cambria"/>
                <w:sz w:val="22"/>
                <w:szCs w:val="22"/>
              </w:rPr>
              <w:t>15,766</w:t>
            </w:r>
          </w:p>
        </w:tc>
        <w:tc>
          <w:tcPr>
            <w:tcW w:w="959" w:type="dxa"/>
          </w:tcPr>
          <w:p w14:paraId="7CFCAD37" w14:textId="078677DE" w:rsidR="00600567" w:rsidRPr="009F3F91" w:rsidRDefault="009F3F91" w:rsidP="009F3F91">
            <w:pPr>
              <w:jc w:val="right"/>
              <w:rPr>
                <w:rFonts w:ascii="Cambria" w:hAnsi="Cambria"/>
                <w:sz w:val="22"/>
                <w:szCs w:val="22"/>
              </w:rPr>
            </w:pPr>
            <w:r w:rsidRPr="009F3F91">
              <w:rPr>
                <w:rFonts w:ascii="Cambria" w:hAnsi="Cambria"/>
                <w:sz w:val="22"/>
                <w:szCs w:val="22"/>
              </w:rPr>
              <w:t>18,788</w:t>
            </w:r>
          </w:p>
        </w:tc>
        <w:tc>
          <w:tcPr>
            <w:tcW w:w="959" w:type="dxa"/>
          </w:tcPr>
          <w:p w14:paraId="048DFF5C" w14:textId="0F2D75A3" w:rsidR="00600567" w:rsidRPr="009F3F91" w:rsidRDefault="009F3F91" w:rsidP="009F3F91">
            <w:pPr>
              <w:jc w:val="right"/>
              <w:rPr>
                <w:rFonts w:ascii="Cambria" w:hAnsi="Cambria"/>
                <w:sz w:val="22"/>
                <w:szCs w:val="22"/>
              </w:rPr>
            </w:pPr>
            <w:r w:rsidRPr="009F3F91">
              <w:rPr>
                <w:rFonts w:ascii="Cambria" w:hAnsi="Cambria"/>
                <w:sz w:val="22"/>
                <w:szCs w:val="22"/>
              </w:rPr>
              <w:t>41,664</w:t>
            </w:r>
          </w:p>
        </w:tc>
        <w:tc>
          <w:tcPr>
            <w:tcW w:w="959" w:type="dxa"/>
          </w:tcPr>
          <w:p w14:paraId="568A20F2" w14:textId="08A2AFE1" w:rsidR="00600567" w:rsidRPr="009F3F91" w:rsidRDefault="009F3F91" w:rsidP="009F3F91">
            <w:pPr>
              <w:jc w:val="right"/>
              <w:rPr>
                <w:rFonts w:ascii="Cambria" w:hAnsi="Cambria"/>
                <w:sz w:val="22"/>
                <w:szCs w:val="22"/>
              </w:rPr>
            </w:pPr>
            <w:r w:rsidRPr="009F3F91">
              <w:rPr>
                <w:rFonts w:ascii="Cambria" w:hAnsi="Cambria"/>
                <w:sz w:val="22"/>
                <w:szCs w:val="22"/>
              </w:rPr>
              <w:t>32,464</w:t>
            </w:r>
          </w:p>
        </w:tc>
        <w:tc>
          <w:tcPr>
            <w:tcW w:w="959" w:type="dxa"/>
          </w:tcPr>
          <w:p w14:paraId="0C1ECA6B" w14:textId="097FC340" w:rsidR="00600567" w:rsidRPr="009F3F91" w:rsidRDefault="009F3F91" w:rsidP="009F3F91">
            <w:pPr>
              <w:jc w:val="right"/>
              <w:rPr>
                <w:rFonts w:ascii="Cambria" w:hAnsi="Cambria"/>
                <w:sz w:val="22"/>
                <w:szCs w:val="22"/>
              </w:rPr>
            </w:pPr>
            <w:r w:rsidRPr="009F3F91">
              <w:rPr>
                <w:rFonts w:ascii="Cambria" w:hAnsi="Cambria"/>
                <w:sz w:val="22"/>
                <w:szCs w:val="22"/>
              </w:rPr>
              <w:t>42,493</w:t>
            </w:r>
          </w:p>
        </w:tc>
        <w:tc>
          <w:tcPr>
            <w:tcW w:w="959" w:type="dxa"/>
          </w:tcPr>
          <w:p w14:paraId="144830EF" w14:textId="77777777" w:rsidR="00600567" w:rsidRPr="009F3F91" w:rsidRDefault="00600567" w:rsidP="009F3F91">
            <w:pPr>
              <w:jc w:val="right"/>
              <w:rPr>
                <w:rFonts w:ascii="Cambria" w:hAnsi="Cambria"/>
                <w:sz w:val="22"/>
                <w:szCs w:val="22"/>
              </w:rPr>
            </w:pPr>
          </w:p>
        </w:tc>
        <w:tc>
          <w:tcPr>
            <w:tcW w:w="959" w:type="dxa"/>
          </w:tcPr>
          <w:p w14:paraId="3089EDEF" w14:textId="1283982B" w:rsidR="00600567" w:rsidRPr="009F3F91" w:rsidRDefault="009F3F91" w:rsidP="009F3F91">
            <w:pPr>
              <w:jc w:val="right"/>
              <w:rPr>
                <w:rFonts w:ascii="Cambria" w:hAnsi="Cambria"/>
                <w:sz w:val="22"/>
                <w:szCs w:val="22"/>
              </w:rPr>
            </w:pPr>
            <w:r w:rsidRPr="009F3F91">
              <w:rPr>
                <w:rFonts w:ascii="Cambria" w:hAnsi="Cambria"/>
                <w:sz w:val="22"/>
                <w:szCs w:val="22"/>
              </w:rPr>
              <w:t>46,380</w:t>
            </w:r>
          </w:p>
        </w:tc>
        <w:tc>
          <w:tcPr>
            <w:tcW w:w="959" w:type="dxa"/>
          </w:tcPr>
          <w:p w14:paraId="3679AAA3" w14:textId="1394E08E" w:rsidR="00600567" w:rsidRPr="009F3F91" w:rsidRDefault="009F3F91" w:rsidP="009F3F91">
            <w:pPr>
              <w:jc w:val="right"/>
              <w:rPr>
                <w:rFonts w:ascii="Cambria" w:hAnsi="Cambria"/>
                <w:sz w:val="22"/>
                <w:szCs w:val="22"/>
              </w:rPr>
            </w:pPr>
            <w:r w:rsidRPr="009F3F91">
              <w:rPr>
                <w:rFonts w:ascii="Cambria" w:hAnsi="Cambria"/>
                <w:sz w:val="22"/>
                <w:szCs w:val="22"/>
              </w:rPr>
              <w:t>143,560</w:t>
            </w:r>
          </w:p>
        </w:tc>
        <w:tc>
          <w:tcPr>
            <w:tcW w:w="959" w:type="dxa"/>
          </w:tcPr>
          <w:p w14:paraId="74940D9F" w14:textId="383CE01D" w:rsidR="00600567" w:rsidRPr="009F3F91" w:rsidRDefault="009F3F91" w:rsidP="009F3F91">
            <w:pPr>
              <w:jc w:val="right"/>
              <w:rPr>
                <w:rFonts w:ascii="Cambria" w:hAnsi="Cambria"/>
                <w:sz w:val="22"/>
                <w:szCs w:val="22"/>
              </w:rPr>
            </w:pPr>
            <w:r w:rsidRPr="009F3F91">
              <w:rPr>
                <w:rFonts w:ascii="Cambria" w:hAnsi="Cambria"/>
                <w:sz w:val="22"/>
                <w:szCs w:val="22"/>
              </w:rPr>
              <w:t>161,791</w:t>
            </w:r>
          </w:p>
        </w:tc>
      </w:tr>
      <w:tr w:rsidR="009F3F91" w:rsidRPr="009F3F91" w14:paraId="64C69724" w14:textId="77777777" w:rsidTr="009F3F91">
        <w:tc>
          <w:tcPr>
            <w:tcW w:w="1851" w:type="dxa"/>
          </w:tcPr>
          <w:p w14:paraId="76F83A45" w14:textId="5FBDEAAC" w:rsidR="00600567" w:rsidRPr="009F3F91" w:rsidRDefault="00600567" w:rsidP="00600567">
            <w:pPr>
              <w:rPr>
                <w:rFonts w:ascii="Cambria" w:hAnsi="Cambria"/>
                <w:sz w:val="22"/>
                <w:szCs w:val="22"/>
              </w:rPr>
            </w:pPr>
            <w:r w:rsidRPr="009F3F91">
              <w:rPr>
                <w:rFonts w:ascii="Cambria" w:hAnsi="Cambria"/>
                <w:sz w:val="22"/>
                <w:szCs w:val="22"/>
              </w:rPr>
              <w:t>Walla Walla</w:t>
            </w:r>
          </w:p>
        </w:tc>
        <w:tc>
          <w:tcPr>
            <w:tcW w:w="805" w:type="dxa"/>
          </w:tcPr>
          <w:p w14:paraId="2BE05531" w14:textId="4001CC8D" w:rsidR="00600567" w:rsidRPr="009F3F91" w:rsidRDefault="009F3F91" w:rsidP="009F3F91">
            <w:pPr>
              <w:jc w:val="right"/>
              <w:rPr>
                <w:rFonts w:ascii="Cambria" w:hAnsi="Cambria"/>
                <w:sz w:val="22"/>
                <w:szCs w:val="22"/>
              </w:rPr>
            </w:pPr>
            <w:r w:rsidRPr="009F3F91">
              <w:rPr>
                <w:rFonts w:ascii="Cambria" w:hAnsi="Cambria"/>
                <w:sz w:val="22"/>
                <w:szCs w:val="22"/>
              </w:rPr>
              <w:t>3,588</w:t>
            </w:r>
          </w:p>
        </w:tc>
        <w:tc>
          <w:tcPr>
            <w:tcW w:w="895" w:type="dxa"/>
          </w:tcPr>
          <w:p w14:paraId="5830F079" w14:textId="5693FF74" w:rsidR="00600567" w:rsidRPr="009F3F91" w:rsidRDefault="009F3F91" w:rsidP="009F3F91">
            <w:pPr>
              <w:jc w:val="right"/>
              <w:rPr>
                <w:rFonts w:ascii="Cambria" w:hAnsi="Cambria"/>
                <w:sz w:val="22"/>
                <w:szCs w:val="22"/>
              </w:rPr>
            </w:pPr>
            <w:r w:rsidRPr="009F3F91">
              <w:rPr>
                <w:rFonts w:ascii="Cambria" w:hAnsi="Cambria"/>
                <w:sz w:val="22"/>
                <w:szCs w:val="22"/>
              </w:rPr>
              <w:t>4,709</w:t>
            </w:r>
          </w:p>
        </w:tc>
        <w:tc>
          <w:tcPr>
            <w:tcW w:w="841" w:type="dxa"/>
          </w:tcPr>
          <w:p w14:paraId="68862A38" w14:textId="54F69BB0" w:rsidR="00600567" w:rsidRPr="009F3F91" w:rsidRDefault="009F3F91" w:rsidP="009F3F91">
            <w:pPr>
              <w:jc w:val="right"/>
              <w:rPr>
                <w:rFonts w:ascii="Cambria" w:hAnsi="Cambria"/>
                <w:sz w:val="22"/>
                <w:szCs w:val="22"/>
              </w:rPr>
            </w:pPr>
            <w:r w:rsidRPr="009F3F91">
              <w:rPr>
                <w:rFonts w:ascii="Cambria" w:hAnsi="Cambria"/>
                <w:sz w:val="22"/>
                <w:szCs w:val="22"/>
              </w:rPr>
              <w:t>10,049</w:t>
            </w:r>
          </w:p>
        </w:tc>
        <w:tc>
          <w:tcPr>
            <w:tcW w:w="962" w:type="dxa"/>
          </w:tcPr>
          <w:p w14:paraId="7E0EA57E" w14:textId="2B3CCDE0" w:rsidR="00600567" w:rsidRPr="009F3F91" w:rsidRDefault="009F3F91" w:rsidP="009F3F91">
            <w:pPr>
              <w:jc w:val="right"/>
              <w:rPr>
                <w:rFonts w:ascii="Cambria" w:hAnsi="Cambria"/>
                <w:sz w:val="22"/>
                <w:szCs w:val="22"/>
              </w:rPr>
            </w:pPr>
            <w:r w:rsidRPr="009F3F91">
              <w:rPr>
                <w:rFonts w:ascii="Cambria" w:hAnsi="Cambria"/>
                <w:sz w:val="22"/>
                <w:szCs w:val="22"/>
              </w:rPr>
              <w:t>19,364</w:t>
            </w:r>
          </w:p>
        </w:tc>
        <w:tc>
          <w:tcPr>
            <w:tcW w:w="963" w:type="dxa"/>
          </w:tcPr>
          <w:p w14:paraId="12EFDC58" w14:textId="1FFC7570" w:rsidR="00600567" w:rsidRPr="009F3F91" w:rsidRDefault="009F3F91" w:rsidP="009F3F91">
            <w:pPr>
              <w:jc w:val="right"/>
              <w:rPr>
                <w:rFonts w:ascii="Cambria" w:hAnsi="Cambria"/>
                <w:sz w:val="22"/>
                <w:szCs w:val="22"/>
              </w:rPr>
            </w:pPr>
            <w:r w:rsidRPr="009F3F91">
              <w:rPr>
                <w:rFonts w:ascii="Cambria" w:hAnsi="Cambria"/>
                <w:sz w:val="22"/>
                <w:szCs w:val="22"/>
              </w:rPr>
              <w:t>15,503</w:t>
            </w:r>
          </w:p>
        </w:tc>
        <w:tc>
          <w:tcPr>
            <w:tcW w:w="963" w:type="dxa"/>
          </w:tcPr>
          <w:p w14:paraId="16E4E254" w14:textId="6DE3ECD4" w:rsidR="00600567" w:rsidRPr="009F3F91" w:rsidRDefault="009F3F91" w:rsidP="009F3F91">
            <w:pPr>
              <w:jc w:val="right"/>
              <w:rPr>
                <w:rFonts w:ascii="Cambria" w:hAnsi="Cambria"/>
                <w:sz w:val="22"/>
                <w:szCs w:val="22"/>
              </w:rPr>
            </w:pPr>
            <w:r w:rsidRPr="009F3F91">
              <w:rPr>
                <w:rFonts w:ascii="Cambria" w:hAnsi="Cambria"/>
                <w:sz w:val="22"/>
                <w:szCs w:val="22"/>
              </w:rPr>
              <w:t>15.976</w:t>
            </w:r>
          </w:p>
        </w:tc>
        <w:tc>
          <w:tcPr>
            <w:tcW w:w="959" w:type="dxa"/>
          </w:tcPr>
          <w:p w14:paraId="65CB797E" w14:textId="408E1CB7" w:rsidR="00600567" w:rsidRPr="009F3F91" w:rsidRDefault="009F3F91" w:rsidP="009F3F91">
            <w:pPr>
              <w:jc w:val="right"/>
              <w:rPr>
                <w:rFonts w:ascii="Cambria" w:hAnsi="Cambria"/>
                <w:sz w:val="22"/>
                <w:szCs w:val="22"/>
              </w:rPr>
            </w:pPr>
            <w:r w:rsidRPr="009F3F91">
              <w:rPr>
                <w:rFonts w:ascii="Cambria" w:hAnsi="Cambria"/>
                <w:sz w:val="22"/>
                <w:szCs w:val="22"/>
              </w:rPr>
              <w:t>18,109</w:t>
            </w:r>
          </w:p>
        </w:tc>
        <w:tc>
          <w:tcPr>
            <w:tcW w:w="959" w:type="dxa"/>
          </w:tcPr>
          <w:p w14:paraId="4A00D3D4" w14:textId="6A29ED9E" w:rsidR="00600567" w:rsidRPr="009F3F91" w:rsidRDefault="009F3F91" w:rsidP="009F3F91">
            <w:pPr>
              <w:jc w:val="right"/>
              <w:rPr>
                <w:rFonts w:ascii="Cambria" w:hAnsi="Cambria"/>
                <w:sz w:val="22"/>
                <w:szCs w:val="22"/>
              </w:rPr>
            </w:pPr>
            <w:r w:rsidRPr="009F3F91">
              <w:rPr>
                <w:rFonts w:ascii="Cambria" w:hAnsi="Cambria"/>
                <w:sz w:val="22"/>
                <w:szCs w:val="22"/>
              </w:rPr>
              <w:t>24,102</w:t>
            </w:r>
          </w:p>
        </w:tc>
        <w:tc>
          <w:tcPr>
            <w:tcW w:w="959" w:type="dxa"/>
          </w:tcPr>
          <w:p w14:paraId="1CCB4BED" w14:textId="77777777" w:rsidR="00600567" w:rsidRPr="009F3F91" w:rsidRDefault="00600567" w:rsidP="009F3F91">
            <w:pPr>
              <w:jc w:val="right"/>
              <w:rPr>
                <w:rFonts w:ascii="Cambria" w:hAnsi="Cambria"/>
                <w:sz w:val="22"/>
                <w:szCs w:val="22"/>
              </w:rPr>
            </w:pPr>
          </w:p>
        </w:tc>
        <w:tc>
          <w:tcPr>
            <w:tcW w:w="959" w:type="dxa"/>
          </w:tcPr>
          <w:p w14:paraId="3E2C89C1" w14:textId="77777777" w:rsidR="00600567" w:rsidRPr="009F3F91" w:rsidRDefault="00600567" w:rsidP="009F3F91">
            <w:pPr>
              <w:jc w:val="right"/>
              <w:rPr>
                <w:rFonts w:ascii="Cambria" w:hAnsi="Cambria"/>
                <w:sz w:val="22"/>
                <w:szCs w:val="22"/>
              </w:rPr>
            </w:pPr>
          </w:p>
        </w:tc>
        <w:tc>
          <w:tcPr>
            <w:tcW w:w="959" w:type="dxa"/>
          </w:tcPr>
          <w:p w14:paraId="4DAD95F7" w14:textId="77777777" w:rsidR="00600567" w:rsidRPr="009F3F91" w:rsidRDefault="00600567" w:rsidP="009F3F91">
            <w:pPr>
              <w:jc w:val="right"/>
              <w:rPr>
                <w:rFonts w:ascii="Cambria" w:hAnsi="Cambria"/>
                <w:sz w:val="22"/>
                <w:szCs w:val="22"/>
              </w:rPr>
            </w:pPr>
          </w:p>
        </w:tc>
        <w:tc>
          <w:tcPr>
            <w:tcW w:w="959" w:type="dxa"/>
          </w:tcPr>
          <w:p w14:paraId="175F114E" w14:textId="77777777" w:rsidR="00600567" w:rsidRPr="009F3F91" w:rsidRDefault="00600567" w:rsidP="009F3F91">
            <w:pPr>
              <w:jc w:val="right"/>
              <w:rPr>
                <w:rFonts w:ascii="Cambria" w:hAnsi="Cambria"/>
                <w:sz w:val="22"/>
                <w:szCs w:val="22"/>
              </w:rPr>
            </w:pPr>
          </w:p>
        </w:tc>
        <w:tc>
          <w:tcPr>
            <w:tcW w:w="959" w:type="dxa"/>
          </w:tcPr>
          <w:p w14:paraId="35279861" w14:textId="77777777" w:rsidR="00600567" w:rsidRPr="009F3F91" w:rsidRDefault="00600567" w:rsidP="009F3F91">
            <w:pPr>
              <w:jc w:val="right"/>
              <w:rPr>
                <w:rFonts w:ascii="Cambria" w:hAnsi="Cambria"/>
                <w:sz w:val="22"/>
                <w:szCs w:val="22"/>
              </w:rPr>
            </w:pPr>
          </w:p>
        </w:tc>
        <w:tc>
          <w:tcPr>
            <w:tcW w:w="959" w:type="dxa"/>
          </w:tcPr>
          <w:p w14:paraId="4B0DA02C" w14:textId="77777777" w:rsidR="00600567" w:rsidRPr="009F3F91" w:rsidRDefault="00600567" w:rsidP="009F3F91">
            <w:pPr>
              <w:jc w:val="right"/>
              <w:rPr>
                <w:rFonts w:ascii="Cambria" w:hAnsi="Cambria"/>
                <w:sz w:val="22"/>
                <w:szCs w:val="22"/>
              </w:rPr>
            </w:pPr>
          </w:p>
        </w:tc>
      </w:tr>
      <w:tr w:rsidR="009F3F91" w:rsidRPr="009F3F91" w14:paraId="06D20893" w14:textId="77777777" w:rsidTr="009F3F91">
        <w:tc>
          <w:tcPr>
            <w:tcW w:w="1851" w:type="dxa"/>
          </w:tcPr>
          <w:p w14:paraId="31A13425" w14:textId="5C4A746E" w:rsidR="00600567" w:rsidRPr="009F3F91" w:rsidRDefault="00600567" w:rsidP="00600567">
            <w:pPr>
              <w:rPr>
                <w:rFonts w:ascii="Cambria" w:hAnsi="Cambria"/>
                <w:sz w:val="22"/>
                <w:szCs w:val="22"/>
              </w:rPr>
            </w:pPr>
            <w:r w:rsidRPr="009F3F91">
              <w:rPr>
                <w:rFonts w:ascii="Cambria" w:hAnsi="Cambria"/>
                <w:sz w:val="22"/>
                <w:szCs w:val="22"/>
              </w:rPr>
              <w:t>Yakima</w:t>
            </w:r>
          </w:p>
        </w:tc>
        <w:tc>
          <w:tcPr>
            <w:tcW w:w="805" w:type="dxa"/>
          </w:tcPr>
          <w:p w14:paraId="105A30C8" w14:textId="77777777" w:rsidR="00600567" w:rsidRPr="009F3F91" w:rsidRDefault="00600567" w:rsidP="009F3F91">
            <w:pPr>
              <w:jc w:val="right"/>
              <w:rPr>
                <w:rFonts w:ascii="Cambria" w:hAnsi="Cambria"/>
                <w:sz w:val="22"/>
                <w:szCs w:val="22"/>
              </w:rPr>
            </w:pPr>
          </w:p>
        </w:tc>
        <w:tc>
          <w:tcPr>
            <w:tcW w:w="895" w:type="dxa"/>
          </w:tcPr>
          <w:p w14:paraId="6F0E2B1D" w14:textId="77777777" w:rsidR="00600567" w:rsidRPr="009F3F91" w:rsidRDefault="00600567" w:rsidP="009F3F91">
            <w:pPr>
              <w:jc w:val="right"/>
              <w:rPr>
                <w:rFonts w:ascii="Cambria" w:hAnsi="Cambria"/>
                <w:sz w:val="22"/>
                <w:szCs w:val="22"/>
              </w:rPr>
            </w:pPr>
          </w:p>
        </w:tc>
        <w:tc>
          <w:tcPr>
            <w:tcW w:w="841" w:type="dxa"/>
          </w:tcPr>
          <w:p w14:paraId="0D98FC29" w14:textId="32F85ABC" w:rsidR="00600567" w:rsidRPr="009F3F91" w:rsidRDefault="009F3F91" w:rsidP="009F3F91">
            <w:pPr>
              <w:jc w:val="right"/>
              <w:rPr>
                <w:rFonts w:ascii="Cambria" w:hAnsi="Cambria"/>
                <w:sz w:val="22"/>
                <w:szCs w:val="22"/>
              </w:rPr>
            </w:pPr>
            <w:r w:rsidRPr="009F3F91">
              <w:rPr>
                <w:rFonts w:ascii="Cambria" w:hAnsi="Cambria"/>
                <w:sz w:val="22"/>
                <w:szCs w:val="22"/>
              </w:rPr>
              <w:t>3,154</w:t>
            </w:r>
          </w:p>
        </w:tc>
        <w:tc>
          <w:tcPr>
            <w:tcW w:w="962" w:type="dxa"/>
          </w:tcPr>
          <w:p w14:paraId="410E77DA" w14:textId="1B1A3287" w:rsidR="00600567" w:rsidRPr="009F3F91" w:rsidRDefault="009F3F91" w:rsidP="009F3F91">
            <w:pPr>
              <w:jc w:val="right"/>
              <w:rPr>
                <w:rFonts w:ascii="Cambria" w:hAnsi="Cambria"/>
                <w:sz w:val="22"/>
                <w:szCs w:val="22"/>
              </w:rPr>
            </w:pPr>
            <w:r w:rsidRPr="009F3F91">
              <w:rPr>
                <w:rFonts w:ascii="Cambria" w:hAnsi="Cambria"/>
                <w:sz w:val="22"/>
                <w:szCs w:val="22"/>
              </w:rPr>
              <w:t>14,082</w:t>
            </w:r>
          </w:p>
        </w:tc>
        <w:tc>
          <w:tcPr>
            <w:tcW w:w="963" w:type="dxa"/>
          </w:tcPr>
          <w:p w14:paraId="6318C08F" w14:textId="55A26B9E" w:rsidR="00600567" w:rsidRPr="009F3F91" w:rsidRDefault="009F3F91" w:rsidP="009F3F91">
            <w:pPr>
              <w:jc w:val="right"/>
              <w:rPr>
                <w:rFonts w:ascii="Cambria" w:hAnsi="Cambria"/>
                <w:sz w:val="22"/>
                <w:szCs w:val="22"/>
              </w:rPr>
            </w:pPr>
            <w:r w:rsidRPr="009F3F91">
              <w:rPr>
                <w:rFonts w:ascii="Cambria" w:hAnsi="Cambria"/>
                <w:sz w:val="22"/>
                <w:szCs w:val="22"/>
              </w:rPr>
              <w:t>18,539</w:t>
            </w:r>
          </w:p>
        </w:tc>
        <w:tc>
          <w:tcPr>
            <w:tcW w:w="963" w:type="dxa"/>
          </w:tcPr>
          <w:p w14:paraId="47A00A09" w14:textId="4D798431" w:rsidR="00600567" w:rsidRPr="009F3F91" w:rsidRDefault="009F3F91" w:rsidP="009F3F91">
            <w:pPr>
              <w:jc w:val="right"/>
              <w:rPr>
                <w:rFonts w:ascii="Cambria" w:hAnsi="Cambria"/>
                <w:sz w:val="22"/>
                <w:szCs w:val="22"/>
              </w:rPr>
            </w:pPr>
            <w:r w:rsidRPr="009F3F91">
              <w:rPr>
                <w:rFonts w:ascii="Cambria" w:hAnsi="Cambria"/>
                <w:sz w:val="22"/>
                <w:szCs w:val="22"/>
              </w:rPr>
              <w:t>22,101</w:t>
            </w:r>
          </w:p>
        </w:tc>
        <w:tc>
          <w:tcPr>
            <w:tcW w:w="959" w:type="dxa"/>
          </w:tcPr>
          <w:p w14:paraId="61ADDE2C" w14:textId="6B56561C" w:rsidR="00600567" w:rsidRPr="009F3F91" w:rsidRDefault="009F3F91" w:rsidP="009F3F91">
            <w:pPr>
              <w:jc w:val="right"/>
              <w:rPr>
                <w:rFonts w:ascii="Cambria" w:hAnsi="Cambria"/>
                <w:sz w:val="22"/>
                <w:szCs w:val="22"/>
              </w:rPr>
            </w:pPr>
            <w:r w:rsidRPr="009F3F91">
              <w:rPr>
                <w:rFonts w:ascii="Cambria" w:hAnsi="Cambria"/>
                <w:sz w:val="22"/>
                <w:szCs w:val="22"/>
              </w:rPr>
              <w:t>27,221</w:t>
            </w:r>
          </w:p>
        </w:tc>
        <w:tc>
          <w:tcPr>
            <w:tcW w:w="959" w:type="dxa"/>
          </w:tcPr>
          <w:p w14:paraId="66313531" w14:textId="4D803F2A" w:rsidR="00600567" w:rsidRPr="009F3F91" w:rsidRDefault="009F3F91" w:rsidP="009F3F91">
            <w:pPr>
              <w:jc w:val="right"/>
              <w:rPr>
                <w:rFonts w:ascii="Cambria" w:hAnsi="Cambria"/>
                <w:sz w:val="22"/>
                <w:szCs w:val="22"/>
              </w:rPr>
            </w:pPr>
            <w:r w:rsidRPr="009F3F91">
              <w:rPr>
                <w:rFonts w:ascii="Cambria" w:hAnsi="Cambria"/>
                <w:sz w:val="22"/>
                <w:szCs w:val="22"/>
              </w:rPr>
              <w:t>38,486</w:t>
            </w:r>
          </w:p>
        </w:tc>
        <w:tc>
          <w:tcPr>
            <w:tcW w:w="959" w:type="dxa"/>
          </w:tcPr>
          <w:p w14:paraId="08D298A2" w14:textId="764B3C18" w:rsidR="00600567" w:rsidRPr="009F3F91" w:rsidRDefault="009F3F91" w:rsidP="009F3F91">
            <w:pPr>
              <w:jc w:val="right"/>
              <w:rPr>
                <w:rFonts w:ascii="Cambria" w:hAnsi="Cambria"/>
                <w:sz w:val="22"/>
                <w:szCs w:val="22"/>
              </w:rPr>
            </w:pPr>
            <w:r w:rsidRPr="009F3F91">
              <w:rPr>
                <w:rFonts w:ascii="Cambria" w:hAnsi="Cambria"/>
                <w:sz w:val="22"/>
                <w:szCs w:val="22"/>
              </w:rPr>
              <w:t>43,284</w:t>
            </w:r>
          </w:p>
        </w:tc>
        <w:tc>
          <w:tcPr>
            <w:tcW w:w="959" w:type="dxa"/>
          </w:tcPr>
          <w:p w14:paraId="12362DAF" w14:textId="2E46DFD8" w:rsidR="00600567" w:rsidRPr="009F3F91" w:rsidRDefault="009F3F91" w:rsidP="009F3F91">
            <w:pPr>
              <w:jc w:val="right"/>
              <w:rPr>
                <w:rFonts w:ascii="Cambria" w:hAnsi="Cambria"/>
                <w:sz w:val="22"/>
                <w:szCs w:val="22"/>
              </w:rPr>
            </w:pPr>
            <w:r w:rsidRPr="009F3F91">
              <w:rPr>
                <w:rFonts w:ascii="Cambria" w:hAnsi="Cambria"/>
                <w:sz w:val="22"/>
                <w:szCs w:val="22"/>
              </w:rPr>
              <w:t>45,588</w:t>
            </w:r>
          </w:p>
        </w:tc>
        <w:tc>
          <w:tcPr>
            <w:tcW w:w="959" w:type="dxa"/>
          </w:tcPr>
          <w:p w14:paraId="43835A35" w14:textId="76B0A8AE" w:rsidR="00600567" w:rsidRPr="009F3F91" w:rsidRDefault="009F3F91" w:rsidP="009F3F91">
            <w:pPr>
              <w:jc w:val="right"/>
              <w:rPr>
                <w:rFonts w:ascii="Cambria" w:hAnsi="Cambria"/>
                <w:sz w:val="22"/>
                <w:szCs w:val="22"/>
              </w:rPr>
            </w:pPr>
            <w:r w:rsidRPr="009F3F91">
              <w:rPr>
                <w:rFonts w:ascii="Cambria" w:hAnsi="Cambria"/>
                <w:sz w:val="22"/>
                <w:szCs w:val="22"/>
              </w:rPr>
              <w:t>49,826</w:t>
            </w:r>
          </w:p>
        </w:tc>
        <w:tc>
          <w:tcPr>
            <w:tcW w:w="959" w:type="dxa"/>
          </w:tcPr>
          <w:p w14:paraId="21286F9C" w14:textId="162715F6" w:rsidR="00600567" w:rsidRPr="009F3F91" w:rsidRDefault="009F3F91" w:rsidP="009F3F91">
            <w:pPr>
              <w:jc w:val="right"/>
              <w:rPr>
                <w:rFonts w:ascii="Cambria" w:hAnsi="Cambria"/>
                <w:sz w:val="22"/>
                <w:szCs w:val="22"/>
              </w:rPr>
            </w:pPr>
            <w:r w:rsidRPr="009F3F91">
              <w:rPr>
                <w:rFonts w:ascii="Cambria" w:hAnsi="Cambria"/>
                <w:sz w:val="22"/>
                <w:szCs w:val="22"/>
              </w:rPr>
              <w:t>54,843</w:t>
            </w:r>
          </w:p>
        </w:tc>
        <w:tc>
          <w:tcPr>
            <w:tcW w:w="959" w:type="dxa"/>
          </w:tcPr>
          <w:p w14:paraId="274E6AAC" w14:textId="029D5468" w:rsidR="00600567" w:rsidRPr="009F3F91" w:rsidRDefault="009F3F91" w:rsidP="009F3F91">
            <w:pPr>
              <w:jc w:val="right"/>
              <w:rPr>
                <w:rFonts w:ascii="Cambria" w:hAnsi="Cambria"/>
                <w:sz w:val="22"/>
                <w:szCs w:val="22"/>
              </w:rPr>
            </w:pPr>
            <w:r w:rsidRPr="009F3F91">
              <w:rPr>
                <w:rFonts w:ascii="Cambria" w:hAnsi="Cambria"/>
                <w:sz w:val="22"/>
                <w:szCs w:val="22"/>
              </w:rPr>
              <w:t>71,845</w:t>
            </w:r>
          </w:p>
        </w:tc>
        <w:tc>
          <w:tcPr>
            <w:tcW w:w="959" w:type="dxa"/>
          </w:tcPr>
          <w:p w14:paraId="065F0867" w14:textId="7D720D88" w:rsidR="00600567" w:rsidRPr="009F3F91" w:rsidRDefault="009F3F91" w:rsidP="009F3F91">
            <w:pPr>
              <w:jc w:val="right"/>
              <w:rPr>
                <w:rFonts w:ascii="Cambria" w:hAnsi="Cambria"/>
                <w:sz w:val="22"/>
                <w:szCs w:val="22"/>
              </w:rPr>
            </w:pPr>
            <w:r w:rsidRPr="009F3F91">
              <w:rPr>
                <w:rFonts w:ascii="Cambria" w:hAnsi="Cambria"/>
                <w:sz w:val="22"/>
                <w:szCs w:val="22"/>
              </w:rPr>
              <w:t>91,067</w:t>
            </w:r>
          </w:p>
        </w:tc>
      </w:tr>
      <w:tr w:rsidR="009F3F91" w:rsidRPr="009F3F91" w14:paraId="35B8DF11" w14:textId="77777777" w:rsidTr="009F3F91">
        <w:tc>
          <w:tcPr>
            <w:tcW w:w="1851" w:type="dxa"/>
          </w:tcPr>
          <w:p w14:paraId="3AE9C4E0" w14:textId="19BD4432" w:rsidR="00600567" w:rsidRPr="009F3F91" w:rsidRDefault="00600567" w:rsidP="00600567">
            <w:pPr>
              <w:rPr>
                <w:sz w:val="21"/>
                <w:szCs w:val="21"/>
              </w:rPr>
            </w:pPr>
          </w:p>
        </w:tc>
        <w:tc>
          <w:tcPr>
            <w:tcW w:w="805" w:type="dxa"/>
          </w:tcPr>
          <w:p w14:paraId="353290C1" w14:textId="77777777" w:rsidR="00600567" w:rsidRPr="009F3F91" w:rsidRDefault="00600567" w:rsidP="009F3F91">
            <w:pPr>
              <w:jc w:val="right"/>
              <w:rPr>
                <w:sz w:val="21"/>
                <w:szCs w:val="21"/>
              </w:rPr>
            </w:pPr>
          </w:p>
        </w:tc>
        <w:tc>
          <w:tcPr>
            <w:tcW w:w="895" w:type="dxa"/>
          </w:tcPr>
          <w:p w14:paraId="6FE80B9C" w14:textId="77777777" w:rsidR="00600567" w:rsidRPr="009F3F91" w:rsidRDefault="00600567" w:rsidP="009F3F91">
            <w:pPr>
              <w:jc w:val="right"/>
              <w:rPr>
                <w:sz w:val="21"/>
                <w:szCs w:val="21"/>
              </w:rPr>
            </w:pPr>
          </w:p>
        </w:tc>
        <w:tc>
          <w:tcPr>
            <w:tcW w:w="841" w:type="dxa"/>
          </w:tcPr>
          <w:p w14:paraId="34125529" w14:textId="77777777" w:rsidR="00600567" w:rsidRPr="009F3F91" w:rsidRDefault="00600567" w:rsidP="009F3F91">
            <w:pPr>
              <w:jc w:val="right"/>
              <w:rPr>
                <w:sz w:val="21"/>
                <w:szCs w:val="21"/>
              </w:rPr>
            </w:pPr>
          </w:p>
        </w:tc>
        <w:tc>
          <w:tcPr>
            <w:tcW w:w="962" w:type="dxa"/>
          </w:tcPr>
          <w:p w14:paraId="3E59D88A" w14:textId="77777777" w:rsidR="00600567" w:rsidRPr="009F3F91" w:rsidRDefault="00600567" w:rsidP="009F3F91">
            <w:pPr>
              <w:jc w:val="right"/>
              <w:rPr>
                <w:sz w:val="21"/>
                <w:szCs w:val="21"/>
              </w:rPr>
            </w:pPr>
          </w:p>
        </w:tc>
        <w:tc>
          <w:tcPr>
            <w:tcW w:w="963" w:type="dxa"/>
          </w:tcPr>
          <w:p w14:paraId="17D50D63" w14:textId="77777777" w:rsidR="00600567" w:rsidRPr="009F3F91" w:rsidRDefault="00600567" w:rsidP="009F3F91">
            <w:pPr>
              <w:jc w:val="right"/>
              <w:rPr>
                <w:sz w:val="21"/>
                <w:szCs w:val="21"/>
              </w:rPr>
            </w:pPr>
          </w:p>
        </w:tc>
        <w:tc>
          <w:tcPr>
            <w:tcW w:w="963" w:type="dxa"/>
          </w:tcPr>
          <w:p w14:paraId="636F4DFA" w14:textId="77777777" w:rsidR="00600567" w:rsidRPr="009F3F91" w:rsidRDefault="00600567" w:rsidP="009F3F91">
            <w:pPr>
              <w:jc w:val="right"/>
              <w:rPr>
                <w:sz w:val="21"/>
                <w:szCs w:val="21"/>
              </w:rPr>
            </w:pPr>
          </w:p>
        </w:tc>
        <w:tc>
          <w:tcPr>
            <w:tcW w:w="959" w:type="dxa"/>
          </w:tcPr>
          <w:p w14:paraId="400F66CF" w14:textId="77777777" w:rsidR="00600567" w:rsidRPr="009F3F91" w:rsidRDefault="00600567" w:rsidP="009F3F91">
            <w:pPr>
              <w:jc w:val="right"/>
              <w:rPr>
                <w:sz w:val="21"/>
                <w:szCs w:val="21"/>
              </w:rPr>
            </w:pPr>
          </w:p>
        </w:tc>
        <w:tc>
          <w:tcPr>
            <w:tcW w:w="959" w:type="dxa"/>
          </w:tcPr>
          <w:p w14:paraId="29E7D7C3" w14:textId="77777777" w:rsidR="00600567" w:rsidRPr="009F3F91" w:rsidRDefault="00600567" w:rsidP="009F3F91">
            <w:pPr>
              <w:jc w:val="right"/>
              <w:rPr>
                <w:sz w:val="21"/>
                <w:szCs w:val="21"/>
              </w:rPr>
            </w:pPr>
          </w:p>
        </w:tc>
        <w:tc>
          <w:tcPr>
            <w:tcW w:w="959" w:type="dxa"/>
          </w:tcPr>
          <w:p w14:paraId="3E4D0F09" w14:textId="77777777" w:rsidR="00600567" w:rsidRPr="009F3F91" w:rsidRDefault="00600567" w:rsidP="009F3F91">
            <w:pPr>
              <w:jc w:val="right"/>
              <w:rPr>
                <w:sz w:val="21"/>
                <w:szCs w:val="21"/>
              </w:rPr>
            </w:pPr>
          </w:p>
        </w:tc>
        <w:tc>
          <w:tcPr>
            <w:tcW w:w="959" w:type="dxa"/>
          </w:tcPr>
          <w:p w14:paraId="2D4692C7" w14:textId="77777777" w:rsidR="00600567" w:rsidRPr="009F3F91" w:rsidRDefault="00600567" w:rsidP="009F3F91">
            <w:pPr>
              <w:jc w:val="right"/>
              <w:rPr>
                <w:sz w:val="21"/>
                <w:szCs w:val="21"/>
              </w:rPr>
            </w:pPr>
          </w:p>
        </w:tc>
        <w:tc>
          <w:tcPr>
            <w:tcW w:w="959" w:type="dxa"/>
          </w:tcPr>
          <w:p w14:paraId="0779B337" w14:textId="77777777" w:rsidR="00600567" w:rsidRPr="009F3F91" w:rsidRDefault="00600567" w:rsidP="009F3F91">
            <w:pPr>
              <w:jc w:val="right"/>
              <w:rPr>
                <w:sz w:val="21"/>
                <w:szCs w:val="21"/>
              </w:rPr>
            </w:pPr>
          </w:p>
        </w:tc>
        <w:tc>
          <w:tcPr>
            <w:tcW w:w="959" w:type="dxa"/>
          </w:tcPr>
          <w:p w14:paraId="62DCED11" w14:textId="77777777" w:rsidR="00600567" w:rsidRPr="009F3F91" w:rsidRDefault="00600567" w:rsidP="009F3F91">
            <w:pPr>
              <w:jc w:val="right"/>
              <w:rPr>
                <w:sz w:val="21"/>
                <w:szCs w:val="21"/>
              </w:rPr>
            </w:pPr>
          </w:p>
        </w:tc>
        <w:tc>
          <w:tcPr>
            <w:tcW w:w="959" w:type="dxa"/>
          </w:tcPr>
          <w:p w14:paraId="507F85D5" w14:textId="77777777" w:rsidR="00600567" w:rsidRPr="009F3F91" w:rsidRDefault="00600567" w:rsidP="009F3F91">
            <w:pPr>
              <w:jc w:val="right"/>
              <w:rPr>
                <w:sz w:val="21"/>
                <w:szCs w:val="21"/>
              </w:rPr>
            </w:pPr>
          </w:p>
        </w:tc>
        <w:tc>
          <w:tcPr>
            <w:tcW w:w="959" w:type="dxa"/>
          </w:tcPr>
          <w:p w14:paraId="473E225B" w14:textId="77777777" w:rsidR="00600567" w:rsidRPr="009F3F91" w:rsidRDefault="00600567" w:rsidP="009F3F91">
            <w:pPr>
              <w:jc w:val="right"/>
              <w:rPr>
                <w:sz w:val="21"/>
                <w:szCs w:val="21"/>
              </w:rPr>
            </w:pPr>
          </w:p>
        </w:tc>
      </w:tr>
      <w:tr w:rsidR="009F3F91" w:rsidRPr="009F3F91" w14:paraId="08AA8E4B" w14:textId="77777777" w:rsidTr="009F3F91">
        <w:tc>
          <w:tcPr>
            <w:tcW w:w="1851" w:type="dxa"/>
          </w:tcPr>
          <w:p w14:paraId="1733FE17" w14:textId="7FA376D6" w:rsidR="009F3F91" w:rsidRPr="009F3F91" w:rsidRDefault="009F3F91" w:rsidP="009F3F91">
            <w:pPr>
              <w:rPr>
                <w:sz w:val="21"/>
                <w:szCs w:val="21"/>
              </w:rPr>
            </w:pPr>
            <w:r w:rsidRPr="009F3F91">
              <w:rPr>
                <w:sz w:val="21"/>
                <w:szCs w:val="21"/>
              </w:rPr>
              <w:t>Washington</w:t>
            </w:r>
          </w:p>
        </w:tc>
        <w:tc>
          <w:tcPr>
            <w:tcW w:w="805" w:type="dxa"/>
          </w:tcPr>
          <w:p w14:paraId="40A77AF8" w14:textId="024E686E" w:rsidR="009F3F91" w:rsidRPr="009F3F91" w:rsidRDefault="009F3F91" w:rsidP="009F3F91">
            <w:pPr>
              <w:jc w:val="right"/>
              <w:rPr>
                <w:sz w:val="18"/>
                <w:szCs w:val="18"/>
              </w:rPr>
            </w:pPr>
            <w:r w:rsidRPr="009F3F91">
              <w:rPr>
                <w:rFonts w:ascii="Cambria" w:hAnsi="Cambria"/>
                <w:sz w:val="18"/>
                <w:szCs w:val="18"/>
              </w:rPr>
              <w:t>75</w:t>
            </w:r>
            <w:r>
              <w:rPr>
                <w:rFonts w:ascii="Cambria" w:hAnsi="Cambria"/>
                <w:sz w:val="18"/>
                <w:szCs w:val="18"/>
              </w:rPr>
              <w:t>,</w:t>
            </w:r>
            <w:r w:rsidRPr="009F3F91">
              <w:rPr>
                <w:rFonts w:ascii="Cambria" w:hAnsi="Cambria"/>
                <w:sz w:val="18"/>
                <w:szCs w:val="18"/>
              </w:rPr>
              <w:t>116</w:t>
            </w:r>
          </w:p>
        </w:tc>
        <w:tc>
          <w:tcPr>
            <w:tcW w:w="895" w:type="dxa"/>
          </w:tcPr>
          <w:p w14:paraId="742541ED" w14:textId="1508F68A" w:rsidR="009F3F91" w:rsidRPr="009F3F91" w:rsidRDefault="009F3F91" w:rsidP="009F3F91">
            <w:pPr>
              <w:jc w:val="right"/>
              <w:rPr>
                <w:sz w:val="18"/>
                <w:szCs w:val="18"/>
              </w:rPr>
            </w:pPr>
            <w:r w:rsidRPr="009F3F91">
              <w:rPr>
                <w:rFonts w:ascii="Cambria" w:hAnsi="Cambria"/>
                <w:sz w:val="18"/>
                <w:szCs w:val="18"/>
              </w:rPr>
              <w:t>357</w:t>
            </w:r>
            <w:r>
              <w:rPr>
                <w:rFonts w:ascii="Cambria" w:hAnsi="Cambria"/>
                <w:sz w:val="18"/>
                <w:szCs w:val="18"/>
              </w:rPr>
              <w:t>,</w:t>
            </w:r>
            <w:r w:rsidRPr="009F3F91">
              <w:rPr>
                <w:rFonts w:ascii="Cambria" w:hAnsi="Cambria"/>
                <w:sz w:val="18"/>
                <w:szCs w:val="18"/>
              </w:rPr>
              <w:t>232</w:t>
            </w:r>
          </w:p>
        </w:tc>
        <w:tc>
          <w:tcPr>
            <w:tcW w:w="841" w:type="dxa"/>
          </w:tcPr>
          <w:p w14:paraId="545F0606" w14:textId="13E6D6EB" w:rsidR="009F3F91" w:rsidRPr="009F3F91" w:rsidRDefault="009F3F91" w:rsidP="009F3F91">
            <w:pPr>
              <w:jc w:val="right"/>
              <w:rPr>
                <w:sz w:val="18"/>
                <w:szCs w:val="18"/>
              </w:rPr>
            </w:pPr>
            <w:r w:rsidRPr="009F3F91">
              <w:rPr>
                <w:rFonts w:ascii="Cambria" w:hAnsi="Cambria"/>
                <w:sz w:val="18"/>
                <w:szCs w:val="18"/>
              </w:rPr>
              <w:t>518</w:t>
            </w:r>
            <w:r>
              <w:rPr>
                <w:rFonts w:ascii="Cambria" w:hAnsi="Cambria"/>
                <w:sz w:val="18"/>
                <w:szCs w:val="18"/>
              </w:rPr>
              <w:t>,</w:t>
            </w:r>
            <w:r w:rsidRPr="009F3F91">
              <w:rPr>
                <w:rFonts w:ascii="Cambria" w:hAnsi="Cambria"/>
                <w:sz w:val="18"/>
                <w:szCs w:val="18"/>
              </w:rPr>
              <w:t>103</w:t>
            </w:r>
          </w:p>
        </w:tc>
        <w:tc>
          <w:tcPr>
            <w:tcW w:w="962" w:type="dxa"/>
          </w:tcPr>
          <w:p w14:paraId="5C7707CB" w14:textId="4DD846A7" w:rsidR="009F3F91" w:rsidRPr="009F3F91" w:rsidRDefault="009F3F91" w:rsidP="009F3F91">
            <w:pPr>
              <w:jc w:val="right"/>
              <w:rPr>
                <w:sz w:val="18"/>
                <w:szCs w:val="18"/>
              </w:rPr>
            </w:pPr>
            <w:r w:rsidRPr="009F3F91">
              <w:rPr>
                <w:rFonts w:ascii="Cambria" w:hAnsi="Cambria"/>
                <w:sz w:val="18"/>
                <w:szCs w:val="18"/>
              </w:rPr>
              <w:t>1</w:t>
            </w:r>
            <w:r>
              <w:rPr>
                <w:rFonts w:ascii="Cambria" w:hAnsi="Cambria"/>
                <w:sz w:val="18"/>
                <w:szCs w:val="18"/>
              </w:rPr>
              <w:t>,</w:t>
            </w:r>
            <w:r w:rsidRPr="009F3F91">
              <w:rPr>
                <w:rFonts w:ascii="Cambria" w:hAnsi="Cambria"/>
                <w:sz w:val="18"/>
                <w:szCs w:val="18"/>
              </w:rPr>
              <w:t>141</w:t>
            </w:r>
            <w:r>
              <w:rPr>
                <w:rFonts w:ascii="Cambria" w:hAnsi="Cambria"/>
                <w:sz w:val="18"/>
                <w:szCs w:val="18"/>
              </w:rPr>
              <w:t>,</w:t>
            </w:r>
            <w:r w:rsidRPr="009F3F91">
              <w:rPr>
                <w:rFonts w:ascii="Cambria" w:hAnsi="Cambria"/>
                <w:sz w:val="18"/>
                <w:szCs w:val="18"/>
              </w:rPr>
              <w:t>990</w:t>
            </w:r>
          </w:p>
        </w:tc>
        <w:tc>
          <w:tcPr>
            <w:tcW w:w="963" w:type="dxa"/>
          </w:tcPr>
          <w:p w14:paraId="5D72DB00" w14:textId="1A385311" w:rsidR="009F3F91" w:rsidRPr="009F3F91" w:rsidRDefault="009F3F91" w:rsidP="009F3F91">
            <w:pPr>
              <w:jc w:val="right"/>
              <w:rPr>
                <w:sz w:val="18"/>
                <w:szCs w:val="18"/>
              </w:rPr>
            </w:pPr>
            <w:r w:rsidRPr="009F3F91">
              <w:rPr>
                <w:rFonts w:ascii="Cambria" w:hAnsi="Cambria"/>
                <w:sz w:val="18"/>
                <w:szCs w:val="18"/>
              </w:rPr>
              <w:t>1</w:t>
            </w:r>
            <w:r>
              <w:rPr>
                <w:rFonts w:ascii="Cambria" w:hAnsi="Cambria"/>
                <w:sz w:val="18"/>
                <w:szCs w:val="18"/>
              </w:rPr>
              <w:t>,</w:t>
            </w:r>
            <w:r w:rsidRPr="009F3F91">
              <w:rPr>
                <w:rFonts w:ascii="Cambria" w:hAnsi="Cambria"/>
                <w:sz w:val="18"/>
                <w:szCs w:val="18"/>
              </w:rPr>
              <w:t>356</w:t>
            </w:r>
            <w:r>
              <w:rPr>
                <w:rFonts w:ascii="Cambria" w:hAnsi="Cambria"/>
                <w:sz w:val="18"/>
                <w:szCs w:val="18"/>
              </w:rPr>
              <w:t>,</w:t>
            </w:r>
            <w:r w:rsidRPr="009F3F91">
              <w:rPr>
                <w:rFonts w:ascii="Cambria" w:hAnsi="Cambria"/>
                <w:sz w:val="18"/>
                <w:szCs w:val="18"/>
              </w:rPr>
              <w:t>621</w:t>
            </w:r>
          </w:p>
        </w:tc>
        <w:tc>
          <w:tcPr>
            <w:tcW w:w="963" w:type="dxa"/>
          </w:tcPr>
          <w:p w14:paraId="1A486A31" w14:textId="62505700" w:rsidR="009F3F91" w:rsidRPr="009F3F91" w:rsidRDefault="009F3F91" w:rsidP="009F3F91">
            <w:pPr>
              <w:jc w:val="right"/>
              <w:rPr>
                <w:sz w:val="18"/>
                <w:szCs w:val="18"/>
              </w:rPr>
            </w:pPr>
            <w:r w:rsidRPr="009F3F91">
              <w:rPr>
                <w:rFonts w:ascii="Cambria" w:hAnsi="Cambria"/>
                <w:sz w:val="18"/>
                <w:szCs w:val="18"/>
              </w:rPr>
              <w:t>1</w:t>
            </w:r>
            <w:r>
              <w:rPr>
                <w:rFonts w:ascii="Cambria" w:hAnsi="Cambria"/>
                <w:sz w:val="18"/>
                <w:szCs w:val="18"/>
              </w:rPr>
              <w:t>,</w:t>
            </w:r>
            <w:r w:rsidRPr="009F3F91">
              <w:rPr>
                <w:rFonts w:ascii="Cambria" w:hAnsi="Cambria"/>
                <w:sz w:val="18"/>
                <w:szCs w:val="18"/>
              </w:rPr>
              <w:t>563</w:t>
            </w:r>
            <w:r>
              <w:rPr>
                <w:rFonts w:ascii="Cambria" w:hAnsi="Cambria"/>
                <w:sz w:val="18"/>
                <w:szCs w:val="18"/>
              </w:rPr>
              <w:t>,</w:t>
            </w:r>
            <w:r w:rsidRPr="009F3F91">
              <w:rPr>
                <w:rFonts w:ascii="Cambria" w:hAnsi="Cambria"/>
                <w:sz w:val="18"/>
                <w:szCs w:val="18"/>
              </w:rPr>
              <w:t>396</w:t>
            </w:r>
          </w:p>
        </w:tc>
        <w:tc>
          <w:tcPr>
            <w:tcW w:w="959" w:type="dxa"/>
          </w:tcPr>
          <w:p w14:paraId="671E8F73" w14:textId="455F5F9C" w:rsidR="009F3F91" w:rsidRPr="009F3F91" w:rsidRDefault="009F3F91" w:rsidP="009F3F91">
            <w:pPr>
              <w:jc w:val="right"/>
              <w:rPr>
                <w:sz w:val="18"/>
                <w:szCs w:val="18"/>
              </w:rPr>
            </w:pPr>
            <w:r w:rsidRPr="009F3F91">
              <w:rPr>
                <w:rFonts w:ascii="Cambria" w:hAnsi="Cambria"/>
                <w:sz w:val="18"/>
                <w:szCs w:val="18"/>
              </w:rPr>
              <w:t>1</w:t>
            </w:r>
            <w:r>
              <w:rPr>
                <w:rFonts w:ascii="Cambria" w:hAnsi="Cambria"/>
                <w:sz w:val="18"/>
                <w:szCs w:val="18"/>
              </w:rPr>
              <w:t>,</w:t>
            </w:r>
            <w:r w:rsidRPr="009F3F91">
              <w:rPr>
                <w:rFonts w:ascii="Cambria" w:hAnsi="Cambria"/>
                <w:sz w:val="18"/>
                <w:szCs w:val="18"/>
              </w:rPr>
              <w:t>736</w:t>
            </w:r>
            <w:r>
              <w:rPr>
                <w:rFonts w:ascii="Cambria" w:hAnsi="Cambria"/>
                <w:sz w:val="18"/>
                <w:szCs w:val="18"/>
              </w:rPr>
              <w:t>,</w:t>
            </w:r>
            <w:r w:rsidRPr="009F3F91">
              <w:rPr>
                <w:rFonts w:ascii="Cambria" w:hAnsi="Cambria"/>
                <w:sz w:val="18"/>
                <w:szCs w:val="18"/>
              </w:rPr>
              <w:t>191</w:t>
            </w:r>
          </w:p>
        </w:tc>
        <w:tc>
          <w:tcPr>
            <w:tcW w:w="959" w:type="dxa"/>
          </w:tcPr>
          <w:p w14:paraId="1A720AB8" w14:textId="17D65431" w:rsidR="009F3F91" w:rsidRPr="009F3F91" w:rsidRDefault="009F3F91" w:rsidP="009F3F91">
            <w:pPr>
              <w:jc w:val="right"/>
              <w:rPr>
                <w:sz w:val="18"/>
                <w:szCs w:val="18"/>
              </w:rPr>
            </w:pPr>
            <w:r w:rsidRPr="009F3F91">
              <w:rPr>
                <w:rFonts w:ascii="Cambria" w:hAnsi="Cambria"/>
                <w:sz w:val="18"/>
                <w:szCs w:val="18"/>
              </w:rPr>
              <w:t>2</w:t>
            </w:r>
            <w:r>
              <w:rPr>
                <w:rFonts w:ascii="Cambria" w:hAnsi="Cambria"/>
                <w:sz w:val="18"/>
                <w:szCs w:val="18"/>
              </w:rPr>
              <w:t>,</w:t>
            </w:r>
            <w:r w:rsidRPr="009F3F91">
              <w:rPr>
                <w:rFonts w:ascii="Cambria" w:hAnsi="Cambria"/>
                <w:sz w:val="18"/>
                <w:szCs w:val="18"/>
              </w:rPr>
              <w:t>378</w:t>
            </w:r>
            <w:r>
              <w:rPr>
                <w:rFonts w:ascii="Cambria" w:hAnsi="Cambria"/>
                <w:sz w:val="18"/>
                <w:szCs w:val="18"/>
              </w:rPr>
              <w:t>,</w:t>
            </w:r>
            <w:r w:rsidRPr="009F3F91">
              <w:rPr>
                <w:rFonts w:ascii="Cambria" w:hAnsi="Cambria"/>
                <w:sz w:val="18"/>
                <w:szCs w:val="18"/>
              </w:rPr>
              <w:t>963</w:t>
            </w:r>
          </w:p>
        </w:tc>
        <w:tc>
          <w:tcPr>
            <w:tcW w:w="959" w:type="dxa"/>
          </w:tcPr>
          <w:p w14:paraId="2411E374" w14:textId="09843185" w:rsidR="009F3F91" w:rsidRPr="009F3F91" w:rsidRDefault="009F3F91" w:rsidP="009F3F91">
            <w:pPr>
              <w:jc w:val="right"/>
              <w:rPr>
                <w:sz w:val="18"/>
                <w:szCs w:val="18"/>
              </w:rPr>
            </w:pPr>
            <w:r w:rsidRPr="009F3F91">
              <w:rPr>
                <w:rFonts w:ascii="Cambria" w:hAnsi="Cambria"/>
                <w:sz w:val="18"/>
                <w:szCs w:val="18"/>
              </w:rPr>
              <w:t>2</w:t>
            </w:r>
            <w:r>
              <w:rPr>
                <w:rFonts w:ascii="Cambria" w:hAnsi="Cambria"/>
                <w:sz w:val="18"/>
                <w:szCs w:val="18"/>
              </w:rPr>
              <w:t>,</w:t>
            </w:r>
            <w:r w:rsidRPr="009F3F91">
              <w:rPr>
                <w:rFonts w:ascii="Cambria" w:hAnsi="Cambria"/>
                <w:sz w:val="18"/>
                <w:szCs w:val="18"/>
              </w:rPr>
              <w:t>853</w:t>
            </w:r>
            <w:r>
              <w:rPr>
                <w:rFonts w:ascii="Cambria" w:hAnsi="Cambria"/>
                <w:sz w:val="18"/>
                <w:szCs w:val="18"/>
              </w:rPr>
              <w:t>,</w:t>
            </w:r>
            <w:r w:rsidRPr="009F3F91">
              <w:rPr>
                <w:rFonts w:ascii="Cambria" w:hAnsi="Cambria"/>
                <w:sz w:val="18"/>
                <w:szCs w:val="18"/>
              </w:rPr>
              <w:t>214</w:t>
            </w:r>
          </w:p>
        </w:tc>
        <w:tc>
          <w:tcPr>
            <w:tcW w:w="959" w:type="dxa"/>
          </w:tcPr>
          <w:p w14:paraId="5D4F8BDE" w14:textId="70CE91CA" w:rsidR="009F3F91" w:rsidRPr="009F3F91" w:rsidRDefault="009F3F91" w:rsidP="009F3F91">
            <w:pPr>
              <w:jc w:val="right"/>
              <w:rPr>
                <w:sz w:val="18"/>
                <w:szCs w:val="18"/>
              </w:rPr>
            </w:pPr>
            <w:r w:rsidRPr="009F3F91">
              <w:rPr>
                <w:rFonts w:ascii="Cambria" w:hAnsi="Cambria"/>
                <w:sz w:val="18"/>
                <w:szCs w:val="18"/>
              </w:rPr>
              <w:t>3</w:t>
            </w:r>
            <w:r>
              <w:rPr>
                <w:rFonts w:ascii="Cambria" w:hAnsi="Cambria"/>
                <w:sz w:val="18"/>
                <w:szCs w:val="18"/>
              </w:rPr>
              <w:t>,</w:t>
            </w:r>
            <w:r w:rsidRPr="009F3F91">
              <w:rPr>
                <w:rFonts w:ascii="Cambria" w:hAnsi="Cambria"/>
                <w:sz w:val="18"/>
                <w:szCs w:val="18"/>
              </w:rPr>
              <w:t>409</w:t>
            </w:r>
            <w:r>
              <w:rPr>
                <w:rFonts w:ascii="Cambria" w:hAnsi="Cambria"/>
                <w:sz w:val="18"/>
                <w:szCs w:val="18"/>
              </w:rPr>
              <w:t>,</w:t>
            </w:r>
            <w:r w:rsidRPr="009F3F91">
              <w:rPr>
                <w:rFonts w:ascii="Cambria" w:hAnsi="Cambria"/>
                <w:sz w:val="18"/>
                <w:szCs w:val="18"/>
              </w:rPr>
              <w:t>169</w:t>
            </w:r>
          </w:p>
        </w:tc>
        <w:tc>
          <w:tcPr>
            <w:tcW w:w="959" w:type="dxa"/>
          </w:tcPr>
          <w:p w14:paraId="4FB59C5D" w14:textId="28AC725C" w:rsidR="009F3F91" w:rsidRPr="009F3F91" w:rsidRDefault="009F3F91" w:rsidP="009F3F91">
            <w:pPr>
              <w:jc w:val="right"/>
              <w:rPr>
                <w:sz w:val="18"/>
                <w:szCs w:val="18"/>
              </w:rPr>
            </w:pPr>
            <w:r w:rsidRPr="009F3F91">
              <w:rPr>
                <w:rFonts w:ascii="Cambria" w:hAnsi="Cambria"/>
                <w:sz w:val="18"/>
                <w:szCs w:val="18"/>
              </w:rPr>
              <w:t>4</w:t>
            </w:r>
            <w:r>
              <w:rPr>
                <w:rFonts w:ascii="Cambria" w:hAnsi="Cambria"/>
                <w:sz w:val="18"/>
                <w:szCs w:val="18"/>
              </w:rPr>
              <w:t>,</w:t>
            </w:r>
            <w:r w:rsidRPr="009F3F91">
              <w:rPr>
                <w:rFonts w:ascii="Cambria" w:hAnsi="Cambria"/>
                <w:sz w:val="18"/>
                <w:szCs w:val="18"/>
              </w:rPr>
              <w:t>132</w:t>
            </w:r>
            <w:r>
              <w:rPr>
                <w:rFonts w:ascii="Cambria" w:hAnsi="Cambria"/>
                <w:sz w:val="18"/>
                <w:szCs w:val="18"/>
              </w:rPr>
              <w:t>,</w:t>
            </w:r>
            <w:r w:rsidRPr="009F3F91">
              <w:rPr>
                <w:rFonts w:ascii="Cambria" w:hAnsi="Cambria"/>
                <w:sz w:val="18"/>
                <w:szCs w:val="18"/>
              </w:rPr>
              <w:t>156</w:t>
            </w:r>
          </w:p>
        </w:tc>
        <w:tc>
          <w:tcPr>
            <w:tcW w:w="959" w:type="dxa"/>
          </w:tcPr>
          <w:p w14:paraId="053C7807" w14:textId="3537F881" w:rsidR="009F3F91" w:rsidRPr="009F3F91" w:rsidRDefault="009F3F91" w:rsidP="009F3F91">
            <w:pPr>
              <w:jc w:val="right"/>
              <w:rPr>
                <w:sz w:val="18"/>
                <w:szCs w:val="18"/>
              </w:rPr>
            </w:pPr>
            <w:r w:rsidRPr="009F3F91">
              <w:rPr>
                <w:rFonts w:ascii="Cambria" w:hAnsi="Cambria"/>
                <w:sz w:val="18"/>
                <w:szCs w:val="18"/>
              </w:rPr>
              <w:t>4</w:t>
            </w:r>
            <w:r>
              <w:rPr>
                <w:rFonts w:ascii="Cambria" w:hAnsi="Cambria"/>
                <w:sz w:val="18"/>
                <w:szCs w:val="18"/>
              </w:rPr>
              <w:t>,</w:t>
            </w:r>
            <w:r w:rsidRPr="009F3F91">
              <w:rPr>
                <w:rFonts w:ascii="Cambria" w:hAnsi="Cambria"/>
                <w:sz w:val="18"/>
                <w:szCs w:val="18"/>
              </w:rPr>
              <w:t>866</w:t>
            </w:r>
            <w:r>
              <w:rPr>
                <w:rFonts w:ascii="Cambria" w:hAnsi="Cambria"/>
                <w:sz w:val="18"/>
                <w:szCs w:val="18"/>
              </w:rPr>
              <w:t>,</w:t>
            </w:r>
            <w:r w:rsidRPr="009F3F91">
              <w:rPr>
                <w:rFonts w:ascii="Cambria" w:hAnsi="Cambria"/>
                <w:sz w:val="18"/>
                <w:szCs w:val="18"/>
              </w:rPr>
              <w:t>692</w:t>
            </w:r>
          </w:p>
        </w:tc>
        <w:tc>
          <w:tcPr>
            <w:tcW w:w="959" w:type="dxa"/>
          </w:tcPr>
          <w:p w14:paraId="7BD548A8" w14:textId="5F15404E" w:rsidR="009F3F91" w:rsidRPr="009F3F91" w:rsidRDefault="009F3F91" w:rsidP="009F3F91">
            <w:pPr>
              <w:jc w:val="right"/>
              <w:rPr>
                <w:sz w:val="18"/>
                <w:szCs w:val="18"/>
              </w:rPr>
            </w:pPr>
            <w:r w:rsidRPr="009F3F91">
              <w:rPr>
                <w:rFonts w:ascii="Cambria" w:hAnsi="Cambria"/>
                <w:sz w:val="18"/>
                <w:szCs w:val="18"/>
              </w:rPr>
              <w:t>5</w:t>
            </w:r>
            <w:r>
              <w:rPr>
                <w:rFonts w:ascii="Cambria" w:hAnsi="Cambria"/>
                <w:sz w:val="18"/>
                <w:szCs w:val="18"/>
              </w:rPr>
              <w:t>,</w:t>
            </w:r>
            <w:r w:rsidRPr="009F3F91">
              <w:rPr>
                <w:rFonts w:ascii="Cambria" w:hAnsi="Cambria"/>
                <w:sz w:val="18"/>
                <w:szCs w:val="18"/>
              </w:rPr>
              <w:t>894</w:t>
            </w:r>
            <w:r>
              <w:rPr>
                <w:rFonts w:ascii="Cambria" w:hAnsi="Cambria"/>
                <w:sz w:val="18"/>
                <w:szCs w:val="18"/>
              </w:rPr>
              <w:t>,</w:t>
            </w:r>
            <w:r w:rsidRPr="009F3F91">
              <w:rPr>
                <w:rFonts w:ascii="Cambria" w:hAnsi="Cambria"/>
                <w:sz w:val="18"/>
                <w:szCs w:val="18"/>
              </w:rPr>
              <w:t>121</w:t>
            </w:r>
          </w:p>
        </w:tc>
        <w:tc>
          <w:tcPr>
            <w:tcW w:w="959" w:type="dxa"/>
          </w:tcPr>
          <w:p w14:paraId="40514400" w14:textId="2F6EB1C3" w:rsidR="009F3F91" w:rsidRPr="009F3F91" w:rsidRDefault="009F3F91" w:rsidP="009F3F91">
            <w:pPr>
              <w:jc w:val="right"/>
              <w:rPr>
                <w:sz w:val="18"/>
                <w:szCs w:val="18"/>
              </w:rPr>
            </w:pPr>
            <w:r w:rsidRPr="009F3F91">
              <w:rPr>
                <w:rFonts w:ascii="Cambria" w:hAnsi="Cambria"/>
                <w:sz w:val="18"/>
                <w:szCs w:val="18"/>
              </w:rPr>
              <w:t>6</w:t>
            </w:r>
            <w:r>
              <w:rPr>
                <w:rFonts w:ascii="Cambria" w:hAnsi="Cambria"/>
                <w:sz w:val="18"/>
                <w:szCs w:val="18"/>
              </w:rPr>
              <w:t>,</w:t>
            </w:r>
            <w:r w:rsidRPr="009F3F91">
              <w:rPr>
                <w:rFonts w:ascii="Cambria" w:hAnsi="Cambria"/>
                <w:sz w:val="18"/>
                <w:szCs w:val="18"/>
              </w:rPr>
              <w:t>724</w:t>
            </w:r>
            <w:r>
              <w:rPr>
                <w:rFonts w:ascii="Cambria" w:hAnsi="Cambria"/>
                <w:sz w:val="18"/>
                <w:szCs w:val="18"/>
              </w:rPr>
              <w:t>,</w:t>
            </w:r>
            <w:r w:rsidRPr="009F3F91">
              <w:rPr>
                <w:rFonts w:ascii="Cambria" w:hAnsi="Cambria"/>
                <w:sz w:val="18"/>
                <w:szCs w:val="18"/>
              </w:rPr>
              <w:t>540</w:t>
            </w:r>
          </w:p>
        </w:tc>
      </w:tr>
    </w:tbl>
    <w:p w14:paraId="18CA1420" w14:textId="1C6F9C22" w:rsidR="00600567" w:rsidRDefault="00600567">
      <w:pPr>
        <w:rPr>
          <w:rFonts w:ascii="Cambria" w:hAnsi="Cambria"/>
        </w:rPr>
      </w:pPr>
    </w:p>
    <w:sectPr w:rsidR="00600567" w:rsidSect="009E217D">
      <w:pgSz w:w="15840" w:h="12240" w:orient="landscape"/>
      <w:pgMar w:top="288" w:right="432" w:bottom="432" w:left="446"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227DB9" w14:textId="77777777" w:rsidR="004A4F6F" w:rsidRDefault="004A4F6F" w:rsidP="000963A5">
      <w:r>
        <w:separator/>
      </w:r>
    </w:p>
  </w:endnote>
  <w:endnote w:type="continuationSeparator" w:id="0">
    <w:p w14:paraId="34F207E4" w14:textId="77777777" w:rsidR="004A4F6F" w:rsidRDefault="004A4F6F" w:rsidP="00096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CD4EDA" w14:textId="77777777" w:rsidR="004A4F6F" w:rsidRDefault="004A4F6F" w:rsidP="000963A5">
      <w:r>
        <w:separator/>
      </w:r>
    </w:p>
  </w:footnote>
  <w:footnote w:type="continuationSeparator" w:id="0">
    <w:p w14:paraId="17D96B17" w14:textId="77777777" w:rsidR="004A4F6F" w:rsidRDefault="004A4F6F" w:rsidP="000963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D7C7C66"/>
    <w:multiLevelType w:val="hybridMultilevel"/>
    <w:tmpl w:val="CFD4370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B92934"/>
    <w:multiLevelType w:val="hybridMultilevel"/>
    <w:tmpl w:val="F7A4D1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4715BF"/>
    <w:multiLevelType w:val="hybridMultilevel"/>
    <w:tmpl w:val="104441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0F74CB1"/>
    <w:multiLevelType w:val="hybridMultilevel"/>
    <w:tmpl w:val="AF144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9E48BE"/>
    <w:multiLevelType w:val="hybridMultilevel"/>
    <w:tmpl w:val="A5DA17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3581F69"/>
    <w:multiLevelType w:val="hybridMultilevel"/>
    <w:tmpl w:val="6D5A7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300FF9"/>
    <w:multiLevelType w:val="hybridMultilevel"/>
    <w:tmpl w:val="F8521C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C23028B"/>
    <w:multiLevelType w:val="hybridMultilevel"/>
    <w:tmpl w:val="9B768C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06A02F3"/>
    <w:multiLevelType w:val="hybridMultilevel"/>
    <w:tmpl w:val="2AE28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300E56"/>
    <w:multiLevelType w:val="hybridMultilevel"/>
    <w:tmpl w:val="7C1EF4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2544362"/>
    <w:multiLevelType w:val="hybridMultilevel"/>
    <w:tmpl w:val="7B948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5B4B16"/>
    <w:multiLevelType w:val="hybridMultilevel"/>
    <w:tmpl w:val="828E17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F558BE"/>
    <w:multiLevelType w:val="hybridMultilevel"/>
    <w:tmpl w:val="96CE03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2DA43AE"/>
    <w:multiLevelType w:val="hybridMultilevel"/>
    <w:tmpl w:val="9D008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1A0AB8"/>
    <w:multiLevelType w:val="hybridMultilevel"/>
    <w:tmpl w:val="37A623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8E51FB9"/>
    <w:multiLevelType w:val="hybridMultilevel"/>
    <w:tmpl w:val="40BCE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E90EDD"/>
    <w:multiLevelType w:val="hybridMultilevel"/>
    <w:tmpl w:val="6D96A68A"/>
    <w:lvl w:ilvl="0" w:tplc="95FC8A1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82445A"/>
    <w:multiLevelType w:val="hybridMultilevel"/>
    <w:tmpl w:val="89BEA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182385"/>
    <w:multiLevelType w:val="hybridMultilevel"/>
    <w:tmpl w:val="00286E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466249"/>
    <w:multiLevelType w:val="hybridMultilevel"/>
    <w:tmpl w:val="AE7A35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C2504E"/>
    <w:multiLevelType w:val="hybridMultilevel"/>
    <w:tmpl w:val="EA86C0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5"/>
  </w:num>
  <w:num w:numId="3">
    <w:abstractNumId w:val="7"/>
  </w:num>
  <w:num w:numId="4">
    <w:abstractNumId w:val="15"/>
  </w:num>
  <w:num w:numId="5">
    <w:abstractNumId w:val="8"/>
  </w:num>
  <w:num w:numId="6">
    <w:abstractNumId w:val="1"/>
  </w:num>
  <w:num w:numId="7">
    <w:abstractNumId w:val="18"/>
  </w:num>
  <w:num w:numId="8">
    <w:abstractNumId w:val="20"/>
  </w:num>
  <w:num w:numId="9">
    <w:abstractNumId w:val="3"/>
  </w:num>
  <w:num w:numId="10">
    <w:abstractNumId w:val="19"/>
  </w:num>
  <w:num w:numId="11">
    <w:abstractNumId w:val="12"/>
  </w:num>
  <w:num w:numId="12">
    <w:abstractNumId w:val="6"/>
  </w:num>
  <w:num w:numId="13">
    <w:abstractNumId w:val="4"/>
  </w:num>
  <w:num w:numId="14">
    <w:abstractNumId w:val="9"/>
  </w:num>
  <w:num w:numId="15">
    <w:abstractNumId w:val="2"/>
  </w:num>
  <w:num w:numId="16">
    <w:abstractNumId w:val="10"/>
  </w:num>
  <w:num w:numId="17">
    <w:abstractNumId w:val="16"/>
  </w:num>
  <w:num w:numId="18">
    <w:abstractNumId w:val="11"/>
  </w:num>
  <w:num w:numId="19">
    <w:abstractNumId w:val="0"/>
  </w:num>
  <w:num w:numId="20">
    <w:abstractNumId w:val="13"/>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58D"/>
    <w:rsid w:val="00025B33"/>
    <w:rsid w:val="00035EF5"/>
    <w:rsid w:val="00051537"/>
    <w:rsid w:val="0006617D"/>
    <w:rsid w:val="000713FD"/>
    <w:rsid w:val="000906D2"/>
    <w:rsid w:val="000963A5"/>
    <w:rsid w:val="00096D3F"/>
    <w:rsid w:val="00097B88"/>
    <w:rsid w:val="000A4191"/>
    <w:rsid w:val="000A67BE"/>
    <w:rsid w:val="000D4841"/>
    <w:rsid w:val="000E4C64"/>
    <w:rsid w:val="000F35EF"/>
    <w:rsid w:val="00111ECD"/>
    <w:rsid w:val="00147C6F"/>
    <w:rsid w:val="00162EF9"/>
    <w:rsid w:val="001737D7"/>
    <w:rsid w:val="00182E89"/>
    <w:rsid w:val="00190244"/>
    <w:rsid w:val="001A372D"/>
    <w:rsid w:val="001A5FA9"/>
    <w:rsid w:val="001E25C3"/>
    <w:rsid w:val="001F1868"/>
    <w:rsid w:val="00200343"/>
    <w:rsid w:val="002257A0"/>
    <w:rsid w:val="002373E7"/>
    <w:rsid w:val="0026476B"/>
    <w:rsid w:val="00267245"/>
    <w:rsid w:val="002672C8"/>
    <w:rsid w:val="00277031"/>
    <w:rsid w:val="002876E9"/>
    <w:rsid w:val="002B29F3"/>
    <w:rsid w:val="002C1349"/>
    <w:rsid w:val="002C2234"/>
    <w:rsid w:val="002C4AA5"/>
    <w:rsid w:val="002D66EF"/>
    <w:rsid w:val="00300227"/>
    <w:rsid w:val="00300F71"/>
    <w:rsid w:val="0030472C"/>
    <w:rsid w:val="00317455"/>
    <w:rsid w:val="0033037D"/>
    <w:rsid w:val="00355B5E"/>
    <w:rsid w:val="003638BB"/>
    <w:rsid w:val="0036740F"/>
    <w:rsid w:val="003700B9"/>
    <w:rsid w:val="00395841"/>
    <w:rsid w:val="0039662F"/>
    <w:rsid w:val="003B704F"/>
    <w:rsid w:val="003B747C"/>
    <w:rsid w:val="003C0A3B"/>
    <w:rsid w:val="004100F7"/>
    <w:rsid w:val="00423615"/>
    <w:rsid w:val="0044293F"/>
    <w:rsid w:val="004432A2"/>
    <w:rsid w:val="004439F5"/>
    <w:rsid w:val="00452119"/>
    <w:rsid w:val="00470585"/>
    <w:rsid w:val="00471215"/>
    <w:rsid w:val="00495F7D"/>
    <w:rsid w:val="004A4B10"/>
    <w:rsid w:val="004A4F6F"/>
    <w:rsid w:val="004B26D4"/>
    <w:rsid w:val="00514815"/>
    <w:rsid w:val="0051633D"/>
    <w:rsid w:val="0052058D"/>
    <w:rsid w:val="00525751"/>
    <w:rsid w:val="00544EB2"/>
    <w:rsid w:val="005471CF"/>
    <w:rsid w:val="00567767"/>
    <w:rsid w:val="0057292F"/>
    <w:rsid w:val="00576DF5"/>
    <w:rsid w:val="0058524A"/>
    <w:rsid w:val="005A1DF6"/>
    <w:rsid w:val="005A781C"/>
    <w:rsid w:val="005F65F6"/>
    <w:rsid w:val="00600567"/>
    <w:rsid w:val="00605496"/>
    <w:rsid w:val="00620027"/>
    <w:rsid w:val="00623D63"/>
    <w:rsid w:val="006443B1"/>
    <w:rsid w:val="0064500C"/>
    <w:rsid w:val="00652B12"/>
    <w:rsid w:val="006B0F3D"/>
    <w:rsid w:val="006B4B2C"/>
    <w:rsid w:val="006B5FA8"/>
    <w:rsid w:val="006C44B8"/>
    <w:rsid w:val="006C6769"/>
    <w:rsid w:val="006D3192"/>
    <w:rsid w:val="006F78A3"/>
    <w:rsid w:val="007036C4"/>
    <w:rsid w:val="00723B5E"/>
    <w:rsid w:val="007246F8"/>
    <w:rsid w:val="007709B5"/>
    <w:rsid w:val="00773541"/>
    <w:rsid w:val="00777443"/>
    <w:rsid w:val="0079320C"/>
    <w:rsid w:val="007C2B10"/>
    <w:rsid w:val="007E0930"/>
    <w:rsid w:val="007E5B86"/>
    <w:rsid w:val="007F586F"/>
    <w:rsid w:val="00806D25"/>
    <w:rsid w:val="00823BD8"/>
    <w:rsid w:val="008265CE"/>
    <w:rsid w:val="00830E65"/>
    <w:rsid w:val="00831586"/>
    <w:rsid w:val="00833F63"/>
    <w:rsid w:val="00837D57"/>
    <w:rsid w:val="0084623C"/>
    <w:rsid w:val="008525BC"/>
    <w:rsid w:val="008612D8"/>
    <w:rsid w:val="008679DC"/>
    <w:rsid w:val="008847EE"/>
    <w:rsid w:val="0088528B"/>
    <w:rsid w:val="00886BEC"/>
    <w:rsid w:val="008C5D6C"/>
    <w:rsid w:val="00955B3E"/>
    <w:rsid w:val="00982EFE"/>
    <w:rsid w:val="009A2571"/>
    <w:rsid w:val="009A5484"/>
    <w:rsid w:val="009B04E3"/>
    <w:rsid w:val="009E217D"/>
    <w:rsid w:val="009F1038"/>
    <w:rsid w:val="009F37C8"/>
    <w:rsid w:val="009F3F91"/>
    <w:rsid w:val="00A00C33"/>
    <w:rsid w:val="00A10106"/>
    <w:rsid w:val="00A2595E"/>
    <w:rsid w:val="00A366DB"/>
    <w:rsid w:val="00A872C0"/>
    <w:rsid w:val="00AA41E2"/>
    <w:rsid w:val="00AB5C4F"/>
    <w:rsid w:val="00AB6295"/>
    <w:rsid w:val="00AF4DAF"/>
    <w:rsid w:val="00AF50BF"/>
    <w:rsid w:val="00B23286"/>
    <w:rsid w:val="00B51660"/>
    <w:rsid w:val="00B619E6"/>
    <w:rsid w:val="00B738EE"/>
    <w:rsid w:val="00BA014B"/>
    <w:rsid w:val="00BC79E2"/>
    <w:rsid w:val="00BD61AA"/>
    <w:rsid w:val="00BD7243"/>
    <w:rsid w:val="00BE35FF"/>
    <w:rsid w:val="00BF4AE8"/>
    <w:rsid w:val="00C11914"/>
    <w:rsid w:val="00C14716"/>
    <w:rsid w:val="00C365A4"/>
    <w:rsid w:val="00C52E08"/>
    <w:rsid w:val="00C62BCD"/>
    <w:rsid w:val="00C675F3"/>
    <w:rsid w:val="00C81A71"/>
    <w:rsid w:val="00C92AA9"/>
    <w:rsid w:val="00CB72F7"/>
    <w:rsid w:val="00CF7FE0"/>
    <w:rsid w:val="00D5377C"/>
    <w:rsid w:val="00D539FB"/>
    <w:rsid w:val="00D60ABA"/>
    <w:rsid w:val="00D640A3"/>
    <w:rsid w:val="00D94B64"/>
    <w:rsid w:val="00DA11E5"/>
    <w:rsid w:val="00DA203A"/>
    <w:rsid w:val="00DE0941"/>
    <w:rsid w:val="00DE7357"/>
    <w:rsid w:val="00DE75B5"/>
    <w:rsid w:val="00DF3759"/>
    <w:rsid w:val="00E266E3"/>
    <w:rsid w:val="00E27DC5"/>
    <w:rsid w:val="00E361F8"/>
    <w:rsid w:val="00E51A69"/>
    <w:rsid w:val="00E5309D"/>
    <w:rsid w:val="00E546E1"/>
    <w:rsid w:val="00E64293"/>
    <w:rsid w:val="00E724B6"/>
    <w:rsid w:val="00E73D79"/>
    <w:rsid w:val="00F2487D"/>
    <w:rsid w:val="00F2590C"/>
    <w:rsid w:val="00F3114B"/>
    <w:rsid w:val="00F32095"/>
    <w:rsid w:val="00F37E55"/>
    <w:rsid w:val="00F92CC8"/>
    <w:rsid w:val="00FA24B0"/>
    <w:rsid w:val="00FB65B1"/>
    <w:rsid w:val="00FC47B1"/>
    <w:rsid w:val="00FE0568"/>
    <w:rsid w:val="00FF5F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ED6AFB"/>
  <w14:defaultImageDpi w14:val="300"/>
  <w15:docId w15:val="{453B4289-76CF-4F6C-A267-9446F0803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58D"/>
  </w:style>
  <w:style w:type="paragraph" w:styleId="Heading1">
    <w:name w:val="heading 1"/>
    <w:basedOn w:val="Normal"/>
    <w:next w:val="Normal"/>
    <w:link w:val="Heading1Char"/>
    <w:uiPriority w:val="9"/>
    <w:qFormat/>
    <w:rsid w:val="0052058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6617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2058D"/>
    <w:pPr>
      <w:ind w:left="720"/>
      <w:contextualSpacing/>
    </w:pPr>
  </w:style>
  <w:style w:type="character" w:customStyle="1" w:styleId="Heading1Char">
    <w:name w:val="Heading 1 Char"/>
    <w:basedOn w:val="DefaultParagraphFont"/>
    <w:link w:val="Heading1"/>
    <w:uiPriority w:val="9"/>
    <w:rsid w:val="0052058D"/>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06617D"/>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0A67BE"/>
    <w:rPr>
      <w:color w:val="0000FF" w:themeColor="hyperlink"/>
      <w:u w:val="single"/>
    </w:rPr>
  </w:style>
  <w:style w:type="character" w:styleId="CommentReference">
    <w:name w:val="annotation reference"/>
    <w:basedOn w:val="DefaultParagraphFont"/>
    <w:uiPriority w:val="99"/>
    <w:semiHidden/>
    <w:unhideWhenUsed/>
    <w:rsid w:val="00806D25"/>
    <w:rPr>
      <w:sz w:val="16"/>
      <w:szCs w:val="16"/>
    </w:rPr>
  </w:style>
  <w:style w:type="paragraph" w:styleId="CommentText">
    <w:name w:val="annotation text"/>
    <w:basedOn w:val="Normal"/>
    <w:link w:val="CommentTextChar"/>
    <w:uiPriority w:val="99"/>
    <w:semiHidden/>
    <w:unhideWhenUsed/>
    <w:rsid w:val="00806D25"/>
    <w:rPr>
      <w:sz w:val="20"/>
      <w:szCs w:val="20"/>
    </w:rPr>
  </w:style>
  <w:style w:type="character" w:customStyle="1" w:styleId="CommentTextChar">
    <w:name w:val="Comment Text Char"/>
    <w:basedOn w:val="DefaultParagraphFont"/>
    <w:link w:val="CommentText"/>
    <w:uiPriority w:val="99"/>
    <w:semiHidden/>
    <w:rsid w:val="00806D25"/>
    <w:rPr>
      <w:sz w:val="20"/>
      <w:szCs w:val="20"/>
    </w:rPr>
  </w:style>
  <w:style w:type="paragraph" w:styleId="CommentSubject">
    <w:name w:val="annotation subject"/>
    <w:basedOn w:val="CommentText"/>
    <w:next w:val="CommentText"/>
    <w:link w:val="CommentSubjectChar"/>
    <w:uiPriority w:val="99"/>
    <w:semiHidden/>
    <w:unhideWhenUsed/>
    <w:rsid w:val="00806D25"/>
    <w:rPr>
      <w:b/>
      <w:bCs/>
    </w:rPr>
  </w:style>
  <w:style w:type="character" w:customStyle="1" w:styleId="CommentSubjectChar">
    <w:name w:val="Comment Subject Char"/>
    <w:basedOn w:val="CommentTextChar"/>
    <w:link w:val="CommentSubject"/>
    <w:uiPriority w:val="99"/>
    <w:semiHidden/>
    <w:rsid w:val="00806D25"/>
    <w:rPr>
      <w:b/>
      <w:bCs/>
      <w:sz w:val="20"/>
      <w:szCs w:val="20"/>
    </w:rPr>
  </w:style>
  <w:style w:type="paragraph" w:styleId="BalloonText">
    <w:name w:val="Balloon Text"/>
    <w:basedOn w:val="Normal"/>
    <w:link w:val="BalloonTextChar"/>
    <w:uiPriority w:val="99"/>
    <w:semiHidden/>
    <w:unhideWhenUsed/>
    <w:rsid w:val="00806D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6D25"/>
    <w:rPr>
      <w:rFonts w:ascii="Segoe UI" w:hAnsi="Segoe UI" w:cs="Segoe UI"/>
      <w:sz w:val="18"/>
      <w:szCs w:val="18"/>
    </w:rPr>
  </w:style>
  <w:style w:type="paragraph" w:styleId="Header">
    <w:name w:val="header"/>
    <w:basedOn w:val="Normal"/>
    <w:link w:val="HeaderChar"/>
    <w:uiPriority w:val="99"/>
    <w:unhideWhenUsed/>
    <w:rsid w:val="000963A5"/>
    <w:pPr>
      <w:tabs>
        <w:tab w:val="center" w:pos="4680"/>
        <w:tab w:val="right" w:pos="9360"/>
      </w:tabs>
    </w:pPr>
  </w:style>
  <w:style w:type="character" w:customStyle="1" w:styleId="HeaderChar">
    <w:name w:val="Header Char"/>
    <w:basedOn w:val="DefaultParagraphFont"/>
    <w:link w:val="Header"/>
    <w:uiPriority w:val="99"/>
    <w:rsid w:val="000963A5"/>
  </w:style>
  <w:style w:type="paragraph" w:styleId="Footer">
    <w:name w:val="footer"/>
    <w:basedOn w:val="Normal"/>
    <w:link w:val="FooterChar"/>
    <w:uiPriority w:val="99"/>
    <w:unhideWhenUsed/>
    <w:rsid w:val="000963A5"/>
    <w:pPr>
      <w:tabs>
        <w:tab w:val="center" w:pos="4680"/>
        <w:tab w:val="right" w:pos="9360"/>
      </w:tabs>
    </w:pPr>
  </w:style>
  <w:style w:type="character" w:customStyle="1" w:styleId="FooterChar">
    <w:name w:val="Footer Char"/>
    <w:basedOn w:val="DefaultParagraphFont"/>
    <w:link w:val="Footer"/>
    <w:uiPriority w:val="99"/>
    <w:rsid w:val="000963A5"/>
  </w:style>
  <w:style w:type="paragraph" w:customStyle="1" w:styleId="Default">
    <w:name w:val="Default"/>
    <w:rsid w:val="009F37C8"/>
    <w:pPr>
      <w:autoSpaceDE w:val="0"/>
      <w:autoSpaceDN w:val="0"/>
      <w:adjustRightInd w:val="0"/>
    </w:pPr>
    <w:rPr>
      <w:rFonts w:ascii="Arial" w:hAnsi="Arial" w:cs="Arial"/>
      <w:color w:val="000000"/>
    </w:rPr>
  </w:style>
  <w:style w:type="paragraph" w:customStyle="1" w:styleId="CM27">
    <w:name w:val="CM27"/>
    <w:basedOn w:val="Default"/>
    <w:next w:val="Default"/>
    <w:uiPriority w:val="99"/>
    <w:rsid w:val="00C11914"/>
    <w:rPr>
      <w:color w:val="auto"/>
    </w:rPr>
  </w:style>
  <w:style w:type="character" w:styleId="FollowedHyperlink">
    <w:name w:val="FollowedHyperlink"/>
    <w:basedOn w:val="DefaultParagraphFont"/>
    <w:uiPriority w:val="99"/>
    <w:semiHidden/>
    <w:unhideWhenUsed/>
    <w:rsid w:val="00F37E55"/>
    <w:rPr>
      <w:color w:val="800080" w:themeColor="followedHyperlink"/>
      <w:u w:val="single"/>
    </w:rPr>
  </w:style>
  <w:style w:type="table" w:styleId="TableGrid">
    <w:name w:val="Table Grid"/>
    <w:basedOn w:val="TableNormal"/>
    <w:uiPriority w:val="59"/>
    <w:rsid w:val="00F37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876E9"/>
    <w:pPr>
      <w:spacing w:before="100" w:beforeAutospacing="1" w:after="100" w:afterAutospacing="1"/>
    </w:pPr>
    <w:rPr>
      <w:rFonts w:ascii="Times New Roman" w:hAnsi="Times New Roman" w:cs="Times New Roman"/>
    </w:rPr>
  </w:style>
  <w:style w:type="character" w:customStyle="1" w:styleId="UnresolvedMention">
    <w:name w:val="Unresolved Mention"/>
    <w:basedOn w:val="DefaultParagraphFont"/>
    <w:uiPriority w:val="99"/>
    <w:semiHidden/>
    <w:unhideWhenUsed/>
    <w:rsid w:val="003958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476997">
      <w:bodyDiv w:val="1"/>
      <w:marLeft w:val="0"/>
      <w:marRight w:val="0"/>
      <w:marTop w:val="0"/>
      <w:marBottom w:val="0"/>
      <w:divBdr>
        <w:top w:val="none" w:sz="0" w:space="0" w:color="auto"/>
        <w:left w:val="none" w:sz="0" w:space="0" w:color="auto"/>
        <w:bottom w:val="none" w:sz="0" w:space="0" w:color="auto"/>
        <w:right w:val="none" w:sz="0" w:space="0" w:color="auto"/>
      </w:divBdr>
    </w:div>
    <w:div w:id="531915013">
      <w:bodyDiv w:val="1"/>
      <w:marLeft w:val="0"/>
      <w:marRight w:val="0"/>
      <w:marTop w:val="0"/>
      <w:marBottom w:val="0"/>
      <w:divBdr>
        <w:top w:val="none" w:sz="0" w:space="0" w:color="auto"/>
        <w:left w:val="none" w:sz="0" w:space="0" w:color="auto"/>
        <w:bottom w:val="none" w:sz="0" w:space="0" w:color="auto"/>
        <w:right w:val="none" w:sz="0" w:space="0" w:color="auto"/>
      </w:divBdr>
    </w:div>
    <w:div w:id="610163658">
      <w:bodyDiv w:val="1"/>
      <w:marLeft w:val="0"/>
      <w:marRight w:val="0"/>
      <w:marTop w:val="0"/>
      <w:marBottom w:val="0"/>
      <w:divBdr>
        <w:top w:val="none" w:sz="0" w:space="0" w:color="auto"/>
        <w:left w:val="none" w:sz="0" w:space="0" w:color="auto"/>
        <w:bottom w:val="none" w:sz="0" w:space="0" w:color="auto"/>
        <w:right w:val="none" w:sz="0" w:space="0" w:color="auto"/>
      </w:divBdr>
    </w:div>
    <w:div w:id="1223372403">
      <w:bodyDiv w:val="1"/>
      <w:marLeft w:val="0"/>
      <w:marRight w:val="0"/>
      <w:marTop w:val="0"/>
      <w:marBottom w:val="0"/>
      <w:divBdr>
        <w:top w:val="none" w:sz="0" w:space="0" w:color="auto"/>
        <w:left w:val="none" w:sz="0" w:space="0" w:color="auto"/>
        <w:bottom w:val="none" w:sz="0" w:space="0" w:color="auto"/>
        <w:right w:val="none" w:sz="0" w:space="0" w:color="auto"/>
      </w:divBdr>
    </w:div>
    <w:div w:id="1481968646">
      <w:bodyDiv w:val="1"/>
      <w:marLeft w:val="0"/>
      <w:marRight w:val="0"/>
      <w:marTop w:val="0"/>
      <w:marBottom w:val="0"/>
      <w:divBdr>
        <w:top w:val="none" w:sz="0" w:space="0" w:color="auto"/>
        <w:left w:val="none" w:sz="0" w:space="0" w:color="auto"/>
        <w:bottom w:val="none" w:sz="0" w:space="0" w:color="auto"/>
        <w:right w:val="none" w:sz="0" w:space="0" w:color="auto"/>
      </w:divBdr>
    </w:div>
    <w:div w:id="1658194337">
      <w:bodyDiv w:val="1"/>
      <w:marLeft w:val="0"/>
      <w:marRight w:val="0"/>
      <w:marTop w:val="0"/>
      <w:marBottom w:val="0"/>
      <w:divBdr>
        <w:top w:val="none" w:sz="0" w:space="0" w:color="auto"/>
        <w:left w:val="none" w:sz="0" w:space="0" w:color="auto"/>
        <w:bottom w:val="none" w:sz="0" w:space="0" w:color="auto"/>
        <w:right w:val="none" w:sz="0" w:space="0" w:color="auto"/>
      </w:divBdr>
    </w:div>
    <w:div w:id="18277401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76BC9-0BF6-48FE-928A-65991D6D2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2200</Words>
  <Characters>12540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National Geographic Society</Company>
  <LinksUpToDate>false</LinksUpToDate>
  <CharactersWithSpaces>14711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 G. S.</dc:creator>
  <cp:lastModifiedBy>Rebecca Theobald</cp:lastModifiedBy>
  <cp:revision>8</cp:revision>
  <cp:lastPrinted>2017-02-06T04:51:00Z</cp:lastPrinted>
  <dcterms:created xsi:type="dcterms:W3CDTF">2019-10-15T23:13:00Z</dcterms:created>
  <dcterms:modified xsi:type="dcterms:W3CDTF">2019-10-16T03:48:00Z</dcterms:modified>
</cp:coreProperties>
</file>